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255D4" w14:textId="77777777" w:rsidR="005D3CB7" w:rsidRDefault="00000000">
      <w:pPr>
        <w:pStyle w:val="Nagwek1"/>
      </w:pPr>
      <w:bookmarkStart w:id="0" w:name="our-ladys-preschool-northfleet"/>
      <w:r>
        <w:t>OUR LADY’S PRESCHOOL NORTHFLEET</w:t>
      </w:r>
    </w:p>
    <w:p w14:paraId="59336B06" w14:textId="77777777" w:rsidR="005D3CB7" w:rsidRDefault="00000000">
      <w:pPr>
        <w:pStyle w:val="Nagwek1"/>
      </w:pPr>
      <w:bookmarkStart w:id="1" w:name="staff-induction-policy"/>
      <w:bookmarkEnd w:id="0"/>
      <w:r>
        <w:t>STAFF INDUCTION POLICY</w:t>
      </w:r>
    </w:p>
    <w:p w14:paraId="249DAA2F" w14:textId="77777777" w:rsidR="005D3CB7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4F96A138" w14:textId="77777777" w:rsidR="005D3CB7" w:rsidRDefault="00FD0CE3">
      <w:r>
        <w:rPr>
          <w:noProof/>
        </w:rPr>
        <w:pict w14:anchorId="475F03F5">
          <v:rect id="_x0000_i1043" alt="" style="width:451.3pt;height:.05pt;mso-width-percent:0;mso-height-percent:0;mso-width-percent:0;mso-height-percent:0" o:hralign="center" o:hrstd="t" o:hr="t"/>
        </w:pict>
      </w:r>
    </w:p>
    <w:p w14:paraId="60B3BA82" w14:textId="77777777" w:rsidR="005D3CB7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6A06ECE8" w14:textId="77777777" w:rsidR="005D3CB7" w:rsidRDefault="00000000">
      <w:pPr>
        <w:pStyle w:val="FirstParagraph"/>
      </w:pPr>
      <w:r>
        <w:t>Our Lady’s Preschool Northfleet recognises that a structured induction process is essential in helping new staff understand their roles, responsibilities and the values of the setting.</w:t>
      </w:r>
    </w:p>
    <w:p w14:paraId="26BB7EC3" w14:textId="77777777" w:rsidR="005D3CB7" w:rsidRDefault="00000000">
      <w:pPr>
        <w:pStyle w:val="Tekstpodstawowy"/>
      </w:pPr>
      <w:r>
        <w:t>Effective induction supports safeguarding, promotes high-quality practice and helps staff become confident and effective members of the team.</w:t>
      </w:r>
    </w:p>
    <w:p w14:paraId="01FAC9B3" w14:textId="77777777" w:rsidR="005D3CB7" w:rsidRDefault="00000000">
      <w:pPr>
        <w:pStyle w:val="Tekstpodstawowy"/>
      </w:pPr>
      <w:r>
        <w:t>The preschool is committed to ensuring that all newly appointed staff, students, volunteers and committee members receive appropriate induction relevant to their role.</w:t>
      </w:r>
    </w:p>
    <w:p w14:paraId="0D1876C0" w14:textId="77777777" w:rsidR="005D3CB7" w:rsidRDefault="00FD0CE3">
      <w:r>
        <w:rPr>
          <w:noProof/>
        </w:rPr>
        <w:pict w14:anchorId="78CE2D69">
          <v:rect id="_x0000_i1042" alt="" style="width:451.3pt;height:.05pt;mso-width-percent:0;mso-height-percent:0;mso-width-percent:0;mso-height-percent:0" o:hralign="center" o:hrstd="t" o:hr="t"/>
        </w:pict>
      </w:r>
    </w:p>
    <w:p w14:paraId="7E90695B" w14:textId="77777777" w:rsidR="005D3CB7" w:rsidRDefault="00000000">
      <w:pPr>
        <w:pStyle w:val="Nagwek1"/>
      </w:pPr>
      <w:bookmarkStart w:id="3" w:name="aims"/>
      <w:bookmarkEnd w:id="2"/>
      <w:r>
        <w:t>2. Aims</w:t>
      </w:r>
    </w:p>
    <w:p w14:paraId="0526D571" w14:textId="77777777" w:rsidR="005D3CB7" w:rsidRDefault="00000000">
      <w:pPr>
        <w:pStyle w:val="FirstParagraph"/>
      </w:pPr>
      <w:r>
        <w:t>The preschool will:</w:t>
      </w:r>
    </w:p>
    <w:p w14:paraId="3DD71150" w14:textId="77777777" w:rsidR="005D3CB7" w:rsidRDefault="00000000">
      <w:pPr>
        <w:pStyle w:val="Compact"/>
        <w:numPr>
          <w:ilvl w:val="0"/>
          <w:numId w:val="2"/>
        </w:numPr>
      </w:pPr>
      <w:r>
        <w:t>support staff to settle into their role successfully;</w:t>
      </w:r>
    </w:p>
    <w:p w14:paraId="7EC00BEA" w14:textId="77777777" w:rsidR="005D3CB7" w:rsidRDefault="00000000">
      <w:pPr>
        <w:pStyle w:val="Compact"/>
        <w:numPr>
          <w:ilvl w:val="0"/>
          <w:numId w:val="2"/>
        </w:numPr>
      </w:pPr>
      <w:r>
        <w:t>ensure staff understand safeguarding responsibilities;</w:t>
      </w:r>
    </w:p>
    <w:p w14:paraId="289618C1" w14:textId="77777777" w:rsidR="005D3CB7" w:rsidRDefault="00000000">
      <w:pPr>
        <w:pStyle w:val="Compact"/>
        <w:numPr>
          <w:ilvl w:val="0"/>
          <w:numId w:val="2"/>
        </w:numPr>
      </w:pPr>
      <w:r>
        <w:t>promote consistent practice across the setting;</w:t>
      </w:r>
    </w:p>
    <w:p w14:paraId="21406A9F" w14:textId="77777777" w:rsidR="005D3CB7" w:rsidRDefault="00000000">
      <w:pPr>
        <w:pStyle w:val="Compact"/>
        <w:numPr>
          <w:ilvl w:val="0"/>
          <w:numId w:val="2"/>
        </w:numPr>
      </w:pPr>
      <w:r>
        <w:t>support staff wellbeing and confidence;</w:t>
      </w:r>
    </w:p>
    <w:p w14:paraId="3F472CAE" w14:textId="77777777" w:rsidR="005D3CB7" w:rsidRDefault="00000000">
      <w:pPr>
        <w:pStyle w:val="Compact"/>
        <w:numPr>
          <w:ilvl w:val="0"/>
          <w:numId w:val="2"/>
        </w:numPr>
      </w:pPr>
      <w:r>
        <w:t>ensure legal and statutory requirements are understood;</w:t>
      </w:r>
    </w:p>
    <w:p w14:paraId="2889DDAA" w14:textId="77777777" w:rsidR="005D3CB7" w:rsidRDefault="00000000">
      <w:pPr>
        <w:pStyle w:val="Compact"/>
        <w:numPr>
          <w:ilvl w:val="0"/>
          <w:numId w:val="2"/>
        </w:numPr>
      </w:pPr>
      <w:r>
        <w:t>promote the values and ethos of the preschool.</w:t>
      </w:r>
    </w:p>
    <w:p w14:paraId="4C097D0D" w14:textId="77777777" w:rsidR="005D3CB7" w:rsidRDefault="00FD0CE3">
      <w:r>
        <w:rPr>
          <w:noProof/>
        </w:rPr>
        <w:pict w14:anchorId="2E08BB9F">
          <v:rect id="_x0000_i1041" alt="" style="width:451.3pt;height:.05pt;mso-width-percent:0;mso-height-percent:0;mso-width-percent:0;mso-height-percent:0" o:hralign="center" o:hrstd="t" o:hr="t"/>
        </w:pict>
      </w:r>
    </w:p>
    <w:p w14:paraId="230F41B4" w14:textId="77777777" w:rsidR="005D3CB7" w:rsidRDefault="00000000">
      <w:pPr>
        <w:pStyle w:val="Nagwek1"/>
      </w:pPr>
      <w:bookmarkStart w:id="4" w:name="legal-framework"/>
      <w:bookmarkEnd w:id="3"/>
      <w:r>
        <w:t>3. Legal Framework</w:t>
      </w:r>
    </w:p>
    <w:p w14:paraId="1B585209" w14:textId="77777777" w:rsidR="005D3CB7" w:rsidRDefault="00000000">
      <w:pPr>
        <w:pStyle w:val="FirstParagraph"/>
      </w:pPr>
      <w:r>
        <w:t>This policy should be read alongside:</w:t>
      </w:r>
    </w:p>
    <w:p w14:paraId="264FED3A" w14:textId="77777777" w:rsidR="005D3CB7" w:rsidRDefault="00000000">
      <w:pPr>
        <w:pStyle w:val="Compact"/>
        <w:numPr>
          <w:ilvl w:val="0"/>
          <w:numId w:val="3"/>
        </w:numPr>
      </w:pPr>
      <w:r>
        <w:lastRenderedPageBreak/>
        <w:t>Early Years Foundation Stage (EYFS) Statutory Framework (2025)</w:t>
      </w:r>
    </w:p>
    <w:p w14:paraId="634C8842" w14:textId="77777777" w:rsidR="005D3CB7" w:rsidRDefault="00000000">
      <w:pPr>
        <w:pStyle w:val="Compact"/>
        <w:numPr>
          <w:ilvl w:val="0"/>
          <w:numId w:val="3"/>
        </w:numPr>
      </w:pPr>
      <w:r>
        <w:t>Safeguarding and Child Protection Policy</w:t>
      </w:r>
    </w:p>
    <w:p w14:paraId="0A14430B" w14:textId="77777777" w:rsidR="005D3CB7" w:rsidRDefault="00000000">
      <w:pPr>
        <w:pStyle w:val="Compact"/>
        <w:numPr>
          <w:ilvl w:val="0"/>
          <w:numId w:val="3"/>
        </w:numPr>
      </w:pPr>
      <w:r>
        <w:t>Recruitment and Selection Policy</w:t>
      </w:r>
    </w:p>
    <w:p w14:paraId="465CA229" w14:textId="77777777" w:rsidR="005D3CB7" w:rsidRDefault="00000000">
      <w:pPr>
        <w:pStyle w:val="Compact"/>
        <w:numPr>
          <w:ilvl w:val="0"/>
          <w:numId w:val="3"/>
        </w:numPr>
      </w:pPr>
      <w:r>
        <w:t>Staff Code of Conduct</w:t>
      </w:r>
    </w:p>
    <w:p w14:paraId="6AC5DC54" w14:textId="77777777" w:rsidR="005D3CB7" w:rsidRDefault="00000000">
      <w:pPr>
        <w:pStyle w:val="Compact"/>
        <w:numPr>
          <w:ilvl w:val="0"/>
          <w:numId w:val="3"/>
        </w:numPr>
      </w:pPr>
      <w:r>
        <w:t>Health and Safety Policy</w:t>
      </w:r>
    </w:p>
    <w:p w14:paraId="43A26FC3" w14:textId="77777777" w:rsidR="005D3CB7" w:rsidRDefault="00000000">
      <w:pPr>
        <w:pStyle w:val="Compact"/>
        <w:numPr>
          <w:ilvl w:val="0"/>
          <w:numId w:val="3"/>
        </w:numPr>
      </w:pPr>
      <w:r>
        <w:t>Whistleblowing Policy</w:t>
      </w:r>
    </w:p>
    <w:p w14:paraId="49A65F3C" w14:textId="77777777" w:rsidR="005D3CB7" w:rsidRDefault="00FD0CE3">
      <w:r>
        <w:rPr>
          <w:noProof/>
        </w:rPr>
        <w:pict w14:anchorId="4CCA4BB1">
          <v:rect id="_x0000_i1040" alt="" style="width:451.3pt;height:.05pt;mso-width-percent:0;mso-height-percent:0;mso-width-percent:0;mso-height-percent:0" o:hralign="center" o:hrstd="t" o:hr="t"/>
        </w:pict>
      </w:r>
    </w:p>
    <w:p w14:paraId="0EA06102" w14:textId="77777777" w:rsidR="005D3CB7" w:rsidRDefault="00000000">
      <w:pPr>
        <w:pStyle w:val="Nagwek1"/>
      </w:pPr>
      <w:bookmarkStart w:id="5" w:name="who-requires-induction"/>
      <w:bookmarkEnd w:id="4"/>
      <w:r>
        <w:t>4. Who Requires Induction?</w:t>
      </w:r>
    </w:p>
    <w:p w14:paraId="39B645E5" w14:textId="77777777" w:rsidR="005D3CB7" w:rsidRDefault="00000000">
      <w:pPr>
        <w:pStyle w:val="FirstParagraph"/>
      </w:pPr>
      <w:r>
        <w:t>Induction applies to:</w:t>
      </w:r>
    </w:p>
    <w:p w14:paraId="20A43690" w14:textId="77777777" w:rsidR="005D3CB7" w:rsidRDefault="00000000">
      <w:pPr>
        <w:pStyle w:val="Compact"/>
        <w:numPr>
          <w:ilvl w:val="0"/>
          <w:numId w:val="4"/>
        </w:numPr>
      </w:pPr>
      <w:r>
        <w:t>newly appointed employees;</w:t>
      </w:r>
    </w:p>
    <w:p w14:paraId="56CDFA05" w14:textId="77777777" w:rsidR="005D3CB7" w:rsidRDefault="00000000">
      <w:pPr>
        <w:pStyle w:val="Compact"/>
        <w:numPr>
          <w:ilvl w:val="0"/>
          <w:numId w:val="4"/>
        </w:numPr>
      </w:pPr>
      <w:r>
        <w:t>apprentices;</w:t>
      </w:r>
    </w:p>
    <w:p w14:paraId="36FD6523" w14:textId="77777777" w:rsidR="005D3CB7" w:rsidRDefault="00000000">
      <w:pPr>
        <w:pStyle w:val="Compact"/>
        <w:numPr>
          <w:ilvl w:val="0"/>
          <w:numId w:val="4"/>
        </w:numPr>
      </w:pPr>
      <w:r>
        <w:t>students;</w:t>
      </w:r>
    </w:p>
    <w:p w14:paraId="321DC8F5" w14:textId="77777777" w:rsidR="005D3CB7" w:rsidRDefault="00000000">
      <w:pPr>
        <w:pStyle w:val="Compact"/>
        <w:numPr>
          <w:ilvl w:val="0"/>
          <w:numId w:val="4"/>
        </w:numPr>
      </w:pPr>
      <w:r>
        <w:t>volunteers;</w:t>
      </w:r>
    </w:p>
    <w:p w14:paraId="3BB31F4B" w14:textId="77777777" w:rsidR="005D3CB7" w:rsidRDefault="00000000">
      <w:pPr>
        <w:pStyle w:val="Compact"/>
        <w:numPr>
          <w:ilvl w:val="0"/>
          <w:numId w:val="4"/>
        </w:numPr>
      </w:pPr>
      <w:r>
        <w:t>agency staff;</w:t>
      </w:r>
    </w:p>
    <w:p w14:paraId="61C4543D" w14:textId="77777777" w:rsidR="005D3CB7" w:rsidRDefault="00000000">
      <w:pPr>
        <w:pStyle w:val="Compact"/>
        <w:numPr>
          <w:ilvl w:val="0"/>
          <w:numId w:val="4"/>
        </w:numPr>
      </w:pPr>
      <w:r>
        <w:t>committee members where appropriate.</w:t>
      </w:r>
    </w:p>
    <w:p w14:paraId="43E099C0" w14:textId="77777777" w:rsidR="005D3CB7" w:rsidRDefault="00000000">
      <w:pPr>
        <w:pStyle w:val="FirstParagraph"/>
      </w:pPr>
      <w:r>
        <w:t>The induction programme will be adapted according to the individual’s role and responsibilities.</w:t>
      </w:r>
    </w:p>
    <w:p w14:paraId="1A7742AE" w14:textId="77777777" w:rsidR="005D3CB7" w:rsidRDefault="00FD0CE3">
      <w:r>
        <w:rPr>
          <w:noProof/>
        </w:rPr>
        <w:pict w14:anchorId="43C72632">
          <v:rect id="_x0000_i1039" alt="" style="width:451.3pt;height:.05pt;mso-width-percent:0;mso-height-percent:0;mso-width-percent:0;mso-height-percent:0" o:hralign="center" o:hrstd="t" o:hr="t"/>
        </w:pict>
      </w:r>
    </w:p>
    <w:p w14:paraId="6C45BE36" w14:textId="77777777" w:rsidR="005D3CB7" w:rsidRDefault="00000000">
      <w:pPr>
        <w:pStyle w:val="Nagwek1"/>
      </w:pPr>
      <w:bookmarkStart w:id="6" w:name="induction-objectives"/>
      <w:bookmarkEnd w:id="5"/>
      <w:r>
        <w:t>5. Induction Objectives</w:t>
      </w:r>
    </w:p>
    <w:p w14:paraId="4A9F15E0" w14:textId="77777777" w:rsidR="005D3CB7" w:rsidRDefault="00000000">
      <w:pPr>
        <w:pStyle w:val="FirstParagraph"/>
      </w:pPr>
      <w:r>
        <w:t>The induction process aims to ensure individuals:</w:t>
      </w:r>
    </w:p>
    <w:p w14:paraId="541720BE" w14:textId="77777777" w:rsidR="005D3CB7" w:rsidRDefault="00000000">
      <w:pPr>
        <w:pStyle w:val="Compact"/>
        <w:numPr>
          <w:ilvl w:val="0"/>
          <w:numId w:val="5"/>
        </w:numPr>
      </w:pPr>
      <w:r>
        <w:t>understand the preschool’s ethos and values;</w:t>
      </w:r>
    </w:p>
    <w:p w14:paraId="16500838" w14:textId="77777777" w:rsidR="005D3CB7" w:rsidRDefault="00000000">
      <w:pPr>
        <w:pStyle w:val="Compact"/>
        <w:numPr>
          <w:ilvl w:val="0"/>
          <w:numId w:val="5"/>
        </w:numPr>
      </w:pPr>
      <w:r>
        <w:t>understand safeguarding responsibilities;</w:t>
      </w:r>
    </w:p>
    <w:p w14:paraId="1758151A" w14:textId="77777777" w:rsidR="005D3CB7" w:rsidRDefault="00000000">
      <w:pPr>
        <w:pStyle w:val="Compact"/>
        <w:numPr>
          <w:ilvl w:val="0"/>
          <w:numId w:val="5"/>
        </w:numPr>
      </w:pPr>
      <w:r>
        <w:t>know who to report concerns to;</w:t>
      </w:r>
    </w:p>
    <w:p w14:paraId="292E483C" w14:textId="77777777" w:rsidR="005D3CB7" w:rsidRDefault="00000000">
      <w:pPr>
        <w:pStyle w:val="Compact"/>
        <w:numPr>
          <w:ilvl w:val="0"/>
          <w:numId w:val="5"/>
        </w:numPr>
      </w:pPr>
      <w:r>
        <w:t>understand health and safety procedures;</w:t>
      </w:r>
    </w:p>
    <w:p w14:paraId="6F95EBB4" w14:textId="77777777" w:rsidR="005D3CB7" w:rsidRDefault="00000000">
      <w:pPr>
        <w:pStyle w:val="Compact"/>
        <w:numPr>
          <w:ilvl w:val="0"/>
          <w:numId w:val="5"/>
        </w:numPr>
      </w:pPr>
      <w:r>
        <w:t>understand their role and responsibilities;</w:t>
      </w:r>
    </w:p>
    <w:p w14:paraId="65804449" w14:textId="77777777" w:rsidR="005D3CB7" w:rsidRDefault="00000000">
      <w:pPr>
        <w:pStyle w:val="Compact"/>
        <w:numPr>
          <w:ilvl w:val="0"/>
          <w:numId w:val="5"/>
        </w:numPr>
      </w:pPr>
      <w:r>
        <w:t>become familiar with policies and procedures;</w:t>
      </w:r>
    </w:p>
    <w:p w14:paraId="04C893F1" w14:textId="77777777" w:rsidR="005D3CB7" w:rsidRDefault="00000000">
      <w:pPr>
        <w:pStyle w:val="Compact"/>
        <w:numPr>
          <w:ilvl w:val="0"/>
          <w:numId w:val="5"/>
        </w:numPr>
      </w:pPr>
      <w:r>
        <w:t>feel welcomed and supported.</w:t>
      </w:r>
    </w:p>
    <w:p w14:paraId="1DE03BDA" w14:textId="77777777" w:rsidR="005D3CB7" w:rsidRDefault="00FD0CE3">
      <w:r>
        <w:rPr>
          <w:noProof/>
        </w:rPr>
        <w:pict w14:anchorId="2DEDC597">
          <v:rect id="_x0000_i1038" alt="" style="width:451.3pt;height:.05pt;mso-width-percent:0;mso-height-percent:0;mso-width-percent:0;mso-height-percent:0" o:hralign="center" o:hrstd="t" o:hr="t"/>
        </w:pict>
      </w:r>
    </w:p>
    <w:p w14:paraId="3E64CF9F" w14:textId="77777777" w:rsidR="005D3CB7" w:rsidRDefault="00000000">
      <w:pPr>
        <w:pStyle w:val="Nagwek1"/>
      </w:pPr>
      <w:bookmarkStart w:id="7" w:name="safeguarding-during-induction"/>
      <w:bookmarkEnd w:id="6"/>
      <w:r>
        <w:t>6. Safeguarding During Induction</w:t>
      </w:r>
    </w:p>
    <w:p w14:paraId="3C7DCDCB" w14:textId="77777777" w:rsidR="005D3CB7" w:rsidRDefault="00000000">
      <w:pPr>
        <w:pStyle w:val="FirstParagraph"/>
      </w:pPr>
      <w:r>
        <w:t>Safeguarding forms the most important part of induction.</w:t>
      </w:r>
    </w:p>
    <w:p w14:paraId="414CC614" w14:textId="77777777" w:rsidR="005D3CB7" w:rsidRDefault="00000000">
      <w:pPr>
        <w:pStyle w:val="Tekstpodstawowy"/>
      </w:pPr>
      <w:r>
        <w:lastRenderedPageBreak/>
        <w:t>Before working unsupervised with children, staff must understand:</w:t>
      </w:r>
    </w:p>
    <w:p w14:paraId="3957C53B" w14:textId="77777777" w:rsidR="005D3CB7" w:rsidRDefault="00000000">
      <w:pPr>
        <w:pStyle w:val="Compact"/>
        <w:numPr>
          <w:ilvl w:val="0"/>
          <w:numId w:val="6"/>
        </w:numPr>
      </w:pPr>
      <w:r>
        <w:t>safeguarding responsibilities;</w:t>
      </w:r>
    </w:p>
    <w:p w14:paraId="77364BB6" w14:textId="77777777" w:rsidR="005D3CB7" w:rsidRDefault="00000000">
      <w:pPr>
        <w:pStyle w:val="Compact"/>
        <w:numPr>
          <w:ilvl w:val="0"/>
          <w:numId w:val="6"/>
        </w:numPr>
      </w:pPr>
      <w:r>
        <w:t>child protection procedures;</w:t>
      </w:r>
    </w:p>
    <w:p w14:paraId="790378CE" w14:textId="77777777" w:rsidR="005D3CB7" w:rsidRDefault="00000000">
      <w:pPr>
        <w:pStyle w:val="Compact"/>
        <w:numPr>
          <w:ilvl w:val="0"/>
          <w:numId w:val="6"/>
        </w:numPr>
      </w:pPr>
      <w:r>
        <w:t>reporting concerns;</w:t>
      </w:r>
    </w:p>
    <w:p w14:paraId="153E6210" w14:textId="77777777" w:rsidR="005D3CB7" w:rsidRDefault="00000000">
      <w:pPr>
        <w:pStyle w:val="Compact"/>
        <w:numPr>
          <w:ilvl w:val="0"/>
          <w:numId w:val="6"/>
        </w:numPr>
      </w:pPr>
      <w:r>
        <w:t>whistleblowing procedures;</w:t>
      </w:r>
    </w:p>
    <w:p w14:paraId="1544B098" w14:textId="77777777" w:rsidR="005D3CB7" w:rsidRDefault="00000000">
      <w:pPr>
        <w:pStyle w:val="Compact"/>
        <w:numPr>
          <w:ilvl w:val="0"/>
          <w:numId w:val="6"/>
        </w:numPr>
      </w:pPr>
      <w:r>
        <w:t>allegations procedures;</w:t>
      </w:r>
    </w:p>
    <w:p w14:paraId="07377437" w14:textId="77777777" w:rsidR="005D3CB7" w:rsidRDefault="00000000">
      <w:pPr>
        <w:pStyle w:val="Compact"/>
        <w:numPr>
          <w:ilvl w:val="0"/>
          <w:numId w:val="6"/>
        </w:numPr>
      </w:pPr>
      <w:r>
        <w:t>professional boundaries;</w:t>
      </w:r>
    </w:p>
    <w:p w14:paraId="75720FE9" w14:textId="77777777" w:rsidR="005D3CB7" w:rsidRDefault="00000000">
      <w:pPr>
        <w:pStyle w:val="Compact"/>
        <w:numPr>
          <w:ilvl w:val="0"/>
          <w:numId w:val="6"/>
        </w:numPr>
      </w:pPr>
      <w:r>
        <w:t>code of conduct expectations.</w:t>
      </w:r>
    </w:p>
    <w:p w14:paraId="33D944BF" w14:textId="77777777" w:rsidR="005D3CB7" w:rsidRDefault="00000000">
      <w:pPr>
        <w:pStyle w:val="FirstParagraph"/>
      </w:pPr>
      <w:r>
        <w:t>Staff must know who the Designated Safeguarding Lead (DSL) and Deputy DSL are.</w:t>
      </w:r>
    </w:p>
    <w:p w14:paraId="312F2AD4" w14:textId="77777777" w:rsidR="005D3CB7" w:rsidRDefault="00FD0CE3">
      <w:r>
        <w:rPr>
          <w:noProof/>
        </w:rPr>
        <w:pict w14:anchorId="66463B9B">
          <v:rect id="_x0000_i1037" alt="" style="width:451.3pt;height:.05pt;mso-width-percent:0;mso-height-percent:0;mso-width-percent:0;mso-height-percent:0" o:hralign="center" o:hrstd="t" o:hr="t"/>
        </w:pict>
      </w:r>
    </w:p>
    <w:p w14:paraId="798ADFE1" w14:textId="77777777" w:rsidR="005D3CB7" w:rsidRDefault="00000000">
      <w:pPr>
        <w:pStyle w:val="Nagwek1"/>
      </w:pPr>
      <w:bookmarkStart w:id="8" w:name="information-provided-during-induction"/>
      <w:bookmarkEnd w:id="7"/>
      <w:r>
        <w:t>7. Information Provided During Induction</w:t>
      </w:r>
    </w:p>
    <w:p w14:paraId="5FBBA4E9" w14:textId="77777777" w:rsidR="005D3CB7" w:rsidRDefault="00000000">
      <w:pPr>
        <w:pStyle w:val="FirstParagraph"/>
      </w:pPr>
      <w:r>
        <w:t>New staff will be introduced to:</w:t>
      </w:r>
    </w:p>
    <w:p w14:paraId="3CB26752" w14:textId="77777777" w:rsidR="005D3CB7" w:rsidRDefault="00000000">
      <w:pPr>
        <w:pStyle w:val="Nagwek3"/>
      </w:pPr>
      <w:bookmarkStart w:id="9" w:name="the-preschool"/>
      <w:r>
        <w:t>The Preschool</w:t>
      </w:r>
    </w:p>
    <w:p w14:paraId="2332851D" w14:textId="77777777" w:rsidR="005D3CB7" w:rsidRDefault="00000000">
      <w:pPr>
        <w:pStyle w:val="Compact"/>
        <w:numPr>
          <w:ilvl w:val="0"/>
          <w:numId w:val="7"/>
        </w:numPr>
      </w:pPr>
      <w:r>
        <w:t>vision and values;</w:t>
      </w:r>
    </w:p>
    <w:p w14:paraId="64297895" w14:textId="77777777" w:rsidR="005D3CB7" w:rsidRDefault="00000000">
      <w:pPr>
        <w:pStyle w:val="Compact"/>
        <w:numPr>
          <w:ilvl w:val="0"/>
          <w:numId w:val="7"/>
        </w:numPr>
      </w:pPr>
      <w:r>
        <w:t>organisational structure;</w:t>
      </w:r>
    </w:p>
    <w:p w14:paraId="2603DE2C" w14:textId="77777777" w:rsidR="005D3CB7" w:rsidRDefault="00000000">
      <w:pPr>
        <w:pStyle w:val="Compact"/>
        <w:numPr>
          <w:ilvl w:val="0"/>
          <w:numId w:val="7"/>
        </w:numPr>
      </w:pPr>
      <w:r>
        <w:t>daily routines;</w:t>
      </w:r>
    </w:p>
    <w:p w14:paraId="7D6F02FD" w14:textId="77777777" w:rsidR="005D3CB7" w:rsidRDefault="00000000">
      <w:pPr>
        <w:pStyle w:val="Compact"/>
        <w:numPr>
          <w:ilvl w:val="0"/>
          <w:numId w:val="7"/>
        </w:numPr>
      </w:pPr>
      <w:r>
        <w:t>curriculum approach;</w:t>
      </w:r>
    </w:p>
    <w:p w14:paraId="26D2AF47" w14:textId="77777777" w:rsidR="005D3CB7" w:rsidRDefault="00000000">
      <w:pPr>
        <w:pStyle w:val="Compact"/>
        <w:numPr>
          <w:ilvl w:val="0"/>
          <w:numId w:val="7"/>
        </w:numPr>
      </w:pPr>
      <w:r>
        <w:t>inclusion and SEND practice.</w:t>
      </w:r>
    </w:p>
    <w:p w14:paraId="7B9B0AEF" w14:textId="77777777" w:rsidR="005D3CB7" w:rsidRDefault="00000000">
      <w:pPr>
        <w:pStyle w:val="Nagwek3"/>
      </w:pPr>
      <w:bookmarkStart w:id="10" w:name="key-policies"/>
      <w:bookmarkEnd w:id="9"/>
      <w:r>
        <w:t>Key Policies</w:t>
      </w:r>
    </w:p>
    <w:p w14:paraId="05FF725B" w14:textId="77777777" w:rsidR="005D3CB7" w:rsidRDefault="00000000">
      <w:pPr>
        <w:pStyle w:val="FirstParagraph"/>
      </w:pPr>
      <w:r>
        <w:t>Including but not limited to:</w:t>
      </w:r>
    </w:p>
    <w:p w14:paraId="33D2C661" w14:textId="77777777" w:rsidR="005D3CB7" w:rsidRDefault="00000000">
      <w:pPr>
        <w:pStyle w:val="Compact"/>
        <w:numPr>
          <w:ilvl w:val="0"/>
          <w:numId w:val="8"/>
        </w:numPr>
      </w:pPr>
      <w:r>
        <w:t>Safeguarding and Child Protection;</w:t>
      </w:r>
    </w:p>
    <w:p w14:paraId="38114F5B" w14:textId="77777777" w:rsidR="005D3CB7" w:rsidRDefault="00000000">
      <w:pPr>
        <w:pStyle w:val="Compact"/>
        <w:numPr>
          <w:ilvl w:val="0"/>
          <w:numId w:val="8"/>
        </w:numPr>
      </w:pPr>
      <w:r>
        <w:t>Health and Safety;</w:t>
      </w:r>
    </w:p>
    <w:p w14:paraId="0B1E20EA" w14:textId="77777777" w:rsidR="005D3CB7" w:rsidRDefault="00000000">
      <w:pPr>
        <w:pStyle w:val="Compact"/>
        <w:numPr>
          <w:ilvl w:val="0"/>
          <w:numId w:val="8"/>
        </w:numPr>
      </w:pPr>
      <w:r>
        <w:t>Behaviour Management;</w:t>
      </w:r>
    </w:p>
    <w:p w14:paraId="1DE17618" w14:textId="77777777" w:rsidR="005D3CB7" w:rsidRDefault="00000000">
      <w:pPr>
        <w:pStyle w:val="Compact"/>
        <w:numPr>
          <w:ilvl w:val="0"/>
          <w:numId w:val="8"/>
        </w:numPr>
      </w:pPr>
      <w:r>
        <w:t>First Aid;</w:t>
      </w:r>
    </w:p>
    <w:p w14:paraId="6D7C3C53" w14:textId="77777777" w:rsidR="005D3CB7" w:rsidRDefault="00000000">
      <w:pPr>
        <w:pStyle w:val="Compact"/>
        <w:numPr>
          <w:ilvl w:val="0"/>
          <w:numId w:val="8"/>
        </w:numPr>
      </w:pPr>
      <w:r>
        <w:t>Recruitment and Selection;</w:t>
      </w:r>
    </w:p>
    <w:p w14:paraId="5223328A" w14:textId="77777777" w:rsidR="005D3CB7" w:rsidRDefault="00000000">
      <w:pPr>
        <w:pStyle w:val="Compact"/>
        <w:numPr>
          <w:ilvl w:val="0"/>
          <w:numId w:val="8"/>
        </w:numPr>
      </w:pPr>
      <w:r>
        <w:t>Whistleblowing;</w:t>
      </w:r>
    </w:p>
    <w:p w14:paraId="2B56B1AC" w14:textId="77777777" w:rsidR="005D3CB7" w:rsidRDefault="00000000">
      <w:pPr>
        <w:pStyle w:val="Compact"/>
        <w:numPr>
          <w:ilvl w:val="0"/>
          <w:numId w:val="8"/>
        </w:numPr>
      </w:pPr>
      <w:r>
        <w:t>Staff Code of Conduct.</w:t>
      </w:r>
    </w:p>
    <w:p w14:paraId="37EAEFA6" w14:textId="77777777" w:rsidR="005D3CB7" w:rsidRDefault="00FD0CE3">
      <w:r>
        <w:rPr>
          <w:noProof/>
        </w:rPr>
        <w:pict w14:anchorId="6012F4EF">
          <v:rect id="_x0000_i1036" alt="" style="width:451.3pt;height:.05pt;mso-width-percent:0;mso-height-percent:0;mso-width-percent:0;mso-height-percent:0" o:hralign="center" o:hrstd="t" o:hr="t"/>
        </w:pict>
      </w:r>
    </w:p>
    <w:p w14:paraId="4AF876D1" w14:textId="77777777" w:rsidR="005D3CB7" w:rsidRDefault="00000000">
      <w:pPr>
        <w:pStyle w:val="Nagwek1"/>
      </w:pPr>
      <w:bookmarkStart w:id="11" w:name="health-and-safety"/>
      <w:bookmarkEnd w:id="8"/>
      <w:bookmarkEnd w:id="10"/>
      <w:r>
        <w:t>8. Health and Safety</w:t>
      </w:r>
    </w:p>
    <w:p w14:paraId="38F2FCA7" w14:textId="77777777" w:rsidR="005D3CB7" w:rsidRDefault="00000000">
      <w:pPr>
        <w:pStyle w:val="FirstParagraph"/>
      </w:pPr>
      <w:r>
        <w:t>Staff will receive information regarding:</w:t>
      </w:r>
    </w:p>
    <w:p w14:paraId="5CD36C81" w14:textId="77777777" w:rsidR="005D3CB7" w:rsidRDefault="00000000">
      <w:pPr>
        <w:pStyle w:val="Compact"/>
        <w:numPr>
          <w:ilvl w:val="0"/>
          <w:numId w:val="9"/>
        </w:numPr>
      </w:pPr>
      <w:r>
        <w:lastRenderedPageBreak/>
        <w:t>fire evacuation procedures;</w:t>
      </w:r>
    </w:p>
    <w:p w14:paraId="35F688E6" w14:textId="77777777" w:rsidR="005D3CB7" w:rsidRDefault="00000000">
      <w:pPr>
        <w:pStyle w:val="Compact"/>
        <w:numPr>
          <w:ilvl w:val="0"/>
          <w:numId w:val="9"/>
        </w:numPr>
      </w:pPr>
      <w:r>
        <w:t>lockdown procedures;</w:t>
      </w:r>
    </w:p>
    <w:p w14:paraId="4DEEB8F2" w14:textId="77777777" w:rsidR="005D3CB7" w:rsidRDefault="00000000">
      <w:pPr>
        <w:pStyle w:val="Compact"/>
        <w:numPr>
          <w:ilvl w:val="0"/>
          <w:numId w:val="9"/>
        </w:numPr>
      </w:pPr>
      <w:r>
        <w:t>accident reporting;</w:t>
      </w:r>
    </w:p>
    <w:p w14:paraId="5A39EA23" w14:textId="77777777" w:rsidR="005D3CB7" w:rsidRDefault="00000000">
      <w:pPr>
        <w:pStyle w:val="Compact"/>
        <w:numPr>
          <w:ilvl w:val="0"/>
          <w:numId w:val="9"/>
        </w:numPr>
      </w:pPr>
      <w:r>
        <w:t>risk assessments;</w:t>
      </w:r>
    </w:p>
    <w:p w14:paraId="7AD832D4" w14:textId="77777777" w:rsidR="005D3CB7" w:rsidRDefault="00000000">
      <w:pPr>
        <w:pStyle w:val="Compact"/>
        <w:numPr>
          <w:ilvl w:val="0"/>
          <w:numId w:val="9"/>
        </w:numPr>
      </w:pPr>
      <w:r>
        <w:t>first aid arrangements;</w:t>
      </w:r>
    </w:p>
    <w:p w14:paraId="5322E15B" w14:textId="77777777" w:rsidR="005D3CB7" w:rsidRDefault="00000000">
      <w:pPr>
        <w:pStyle w:val="Compact"/>
        <w:numPr>
          <w:ilvl w:val="0"/>
          <w:numId w:val="9"/>
        </w:numPr>
      </w:pPr>
      <w:r>
        <w:t>emergency contacts;</w:t>
      </w:r>
    </w:p>
    <w:p w14:paraId="7C2C40F0" w14:textId="77777777" w:rsidR="005D3CB7" w:rsidRDefault="00000000">
      <w:pPr>
        <w:pStyle w:val="Compact"/>
        <w:numPr>
          <w:ilvl w:val="0"/>
          <w:numId w:val="9"/>
        </w:numPr>
      </w:pPr>
      <w:r>
        <w:t>safe working practices.</w:t>
      </w:r>
    </w:p>
    <w:p w14:paraId="48C43212" w14:textId="77777777" w:rsidR="005D3CB7" w:rsidRDefault="00000000">
      <w:pPr>
        <w:pStyle w:val="FirstParagraph"/>
      </w:pPr>
      <w:r>
        <w:t>Staff must understand emergency procedures before assuming full duties.</w:t>
      </w:r>
    </w:p>
    <w:p w14:paraId="29C1B22F" w14:textId="77777777" w:rsidR="005D3CB7" w:rsidRDefault="00FD0CE3">
      <w:r>
        <w:rPr>
          <w:noProof/>
        </w:rPr>
        <w:pict w14:anchorId="5258DB17">
          <v:rect id="_x0000_i1035" alt="" style="width:451.3pt;height:.05pt;mso-width-percent:0;mso-height-percent:0;mso-width-percent:0;mso-height-percent:0" o:hralign="center" o:hrstd="t" o:hr="t"/>
        </w:pict>
      </w:r>
    </w:p>
    <w:p w14:paraId="06DD8028" w14:textId="77777777" w:rsidR="005D3CB7" w:rsidRDefault="00000000">
      <w:pPr>
        <w:pStyle w:val="Nagwek1"/>
      </w:pPr>
      <w:bookmarkStart w:id="12" w:name="role-specific-training"/>
      <w:bookmarkEnd w:id="11"/>
      <w:r>
        <w:t>9. Role-Specific Training</w:t>
      </w:r>
    </w:p>
    <w:p w14:paraId="7A8A3227" w14:textId="77777777" w:rsidR="005D3CB7" w:rsidRDefault="00000000">
      <w:pPr>
        <w:pStyle w:val="FirstParagraph"/>
      </w:pPr>
      <w:r>
        <w:t>Induction may include training relating to:</w:t>
      </w:r>
    </w:p>
    <w:p w14:paraId="22B30824" w14:textId="77777777" w:rsidR="005D3CB7" w:rsidRDefault="00000000">
      <w:pPr>
        <w:pStyle w:val="Compact"/>
        <w:numPr>
          <w:ilvl w:val="0"/>
          <w:numId w:val="10"/>
        </w:numPr>
      </w:pPr>
      <w:r>
        <w:t>safeguarding;</w:t>
      </w:r>
    </w:p>
    <w:p w14:paraId="494C1E3A" w14:textId="77777777" w:rsidR="005D3CB7" w:rsidRDefault="00000000">
      <w:pPr>
        <w:pStyle w:val="Compact"/>
        <w:numPr>
          <w:ilvl w:val="0"/>
          <w:numId w:val="10"/>
        </w:numPr>
      </w:pPr>
      <w:r>
        <w:t>SEND;</w:t>
      </w:r>
    </w:p>
    <w:p w14:paraId="0830660C" w14:textId="77777777" w:rsidR="005D3CB7" w:rsidRDefault="00000000">
      <w:pPr>
        <w:pStyle w:val="Compact"/>
        <w:numPr>
          <w:ilvl w:val="0"/>
          <w:numId w:val="10"/>
        </w:numPr>
      </w:pPr>
      <w:r>
        <w:t>communication and language;</w:t>
      </w:r>
    </w:p>
    <w:p w14:paraId="43C79F12" w14:textId="77777777" w:rsidR="005D3CB7" w:rsidRDefault="00000000">
      <w:pPr>
        <w:pStyle w:val="Compact"/>
        <w:numPr>
          <w:ilvl w:val="0"/>
          <w:numId w:val="10"/>
        </w:numPr>
      </w:pPr>
      <w:r>
        <w:t>behaviour support;</w:t>
      </w:r>
    </w:p>
    <w:p w14:paraId="5C2E3EAB" w14:textId="77777777" w:rsidR="005D3CB7" w:rsidRDefault="00000000">
      <w:pPr>
        <w:pStyle w:val="Compact"/>
        <w:numPr>
          <w:ilvl w:val="0"/>
          <w:numId w:val="10"/>
        </w:numPr>
      </w:pPr>
      <w:r>
        <w:t>food hygiene;</w:t>
      </w:r>
    </w:p>
    <w:p w14:paraId="75270ABF" w14:textId="77777777" w:rsidR="005D3CB7" w:rsidRDefault="00000000">
      <w:pPr>
        <w:pStyle w:val="Compact"/>
        <w:numPr>
          <w:ilvl w:val="0"/>
          <w:numId w:val="10"/>
        </w:numPr>
      </w:pPr>
      <w:r>
        <w:t>medication procedures;</w:t>
      </w:r>
    </w:p>
    <w:p w14:paraId="75D43F6A" w14:textId="77777777" w:rsidR="005D3CB7" w:rsidRDefault="00000000">
      <w:pPr>
        <w:pStyle w:val="Compact"/>
        <w:numPr>
          <w:ilvl w:val="0"/>
          <w:numId w:val="10"/>
        </w:numPr>
      </w:pPr>
      <w:r>
        <w:t>allergy awareness;</w:t>
      </w:r>
    </w:p>
    <w:p w14:paraId="6A91B347" w14:textId="77777777" w:rsidR="005D3CB7" w:rsidRDefault="00000000">
      <w:pPr>
        <w:pStyle w:val="Compact"/>
        <w:numPr>
          <w:ilvl w:val="0"/>
          <w:numId w:val="10"/>
        </w:numPr>
      </w:pPr>
      <w:r>
        <w:t>safer eating;</w:t>
      </w:r>
    </w:p>
    <w:p w14:paraId="729788AD" w14:textId="77777777" w:rsidR="005D3CB7" w:rsidRDefault="00000000">
      <w:pPr>
        <w:pStyle w:val="Compact"/>
        <w:numPr>
          <w:ilvl w:val="0"/>
          <w:numId w:val="10"/>
        </w:numPr>
      </w:pPr>
      <w:r>
        <w:t>manual handling where appropriate.</w:t>
      </w:r>
    </w:p>
    <w:p w14:paraId="3A63458A" w14:textId="77777777" w:rsidR="005D3CB7" w:rsidRDefault="00FD0CE3">
      <w:r>
        <w:rPr>
          <w:noProof/>
        </w:rPr>
        <w:pict w14:anchorId="13FDC074">
          <v:rect id="_x0000_i1034" alt="" style="width:451.3pt;height:.05pt;mso-width-percent:0;mso-height-percent:0;mso-width-percent:0;mso-height-percent:0" o:hralign="center" o:hrstd="t" o:hr="t"/>
        </w:pict>
      </w:r>
    </w:p>
    <w:p w14:paraId="0D6FA02B" w14:textId="77777777" w:rsidR="005D3CB7" w:rsidRDefault="00000000">
      <w:pPr>
        <w:pStyle w:val="Nagwek1"/>
      </w:pPr>
      <w:bookmarkStart w:id="13" w:name="probationary-period"/>
      <w:bookmarkEnd w:id="12"/>
      <w:r>
        <w:t>10. Probationary Period</w:t>
      </w:r>
    </w:p>
    <w:p w14:paraId="0E604DB8" w14:textId="77777777" w:rsidR="005D3CB7" w:rsidRDefault="00000000">
      <w:pPr>
        <w:pStyle w:val="FirstParagraph"/>
      </w:pPr>
      <w:r>
        <w:t>Where applicable, new employees will complete a probationary period.</w:t>
      </w:r>
    </w:p>
    <w:p w14:paraId="1F9232E2" w14:textId="77777777" w:rsidR="005D3CB7" w:rsidRDefault="00000000">
      <w:pPr>
        <w:pStyle w:val="Tekstpodstawowy"/>
      </w:pPr>
      <w:r>
        <w:t>During this time:</w:t>
      </w:r>
    </w:p>
    <w:p w14:paraId="46B6D3EE" w14:textId="77777777" w:rsidR="005D3CB7" w:rsidRDefault="00000000">
      <w:pPr>
        <w:pStyle w:val="Compact"/>
        <w:numPr>
          <w:ilvl w:val="0"/>
          <w:numId w:val="11"/>
        </w:numPr>
      </w:pPr>
      <w:r>
        <w:t>performance will be monitored;</w:t>
      </w:r>
    </w:p>
    <w:p w14:paraId="6EED2467" w14:textId="77777777" w:rsidR="005D3CB7" w:rsidRDefault="00000000">
      <w:pPr>
        <w:pStyle w:val="Compact"/>
        <w:numPr>
          <w:ilvl w:val="0"/>
          <w:numId w:val="11"/>
        </w:numPr>
      </w:pPr>
      <w:r>
        <w:t>support will be provided;</w:t>
      </w:r>
    </w:p>
    <w:p w14:paraId="1A9A868C" w14:textId="77777777" w:rsidR="005D3CB7" w:rsidRDefault="00000000">
      <w:pPr>
        <w:pStyle w:val="Compact"/>
        <w:numPr>
          <w:ilvl w:val="0"/>
          <w:numId w:val="11"/>
        </w:numPr>
      </w:pPr>
      <w:r>
        <w:t>training needs will be identified;</w:t>
      </w:r>
    </w:p>
    <w:p w14:paraId="35285764" w14:textId="77777777" w:rsidR="005D3CB7" w:rsidRDefault="00000000">
      <w:pPr>
        <w:pStyle w:val="Compact"/>
        <w:numPr>
          <w:ilvl w:val="0"/>
          <w:numId w:val="11"/>
        </w:numPr>
      </w:pPr>
      <w:r>
        <w:t>progress meetings may be held.</w:t>
      </w:r>
    </w:p>
    <w:p w14:paraId="67AD6973" w14:textId="77777777" w:rsidR="005D3CB7" w:rsidRDefault="00000000">
      <w:pPr>
        <w:pStyle w:val="FirstParagraph"/>
      </w:pPr>
      <w:r>
        <w:t>The probation process supports both the employee and the setting in ensuring suitability for the role.</w:t>
      </w:r>
    </w:p>
    <w:p w14:paraId="02B33D9E" w14:textId="77777777" w:rsidR="005D3CB7" w:rsidRDefault="00FD0CE3">
      <w:r>
        <w:rPr>
          <w:noProof/>
        </w:rPr>
        <w:pict w14:anchorId="2ABF7A56">
          <v:rect id="_x0000_i1033" alt="" style="width:451.3pt;height:.05pt;mso-width-percent:0;mso-height-percent:0;mso-width-percent:0;mso-height-percent:0" o:hralign="center" o:hrstd="t" o:hr="t"/>
        </w:pict>
      </w:r>
    </w:p>
    <w:p w14:paraId="314F8BE6" w14:textId="77777777" w:rsidR="005D3CB7" w:rsidRDefault="00000000">
      <w:pPr>
        <w:pStyle w:val="Nagwek1"/>
      </w:pPr>
      <w:bookmarkStart w:id="14" w:name="mentoring-and-support"/>
      <w:bookmarkEnd w:id="13"/>
      <w:r>
        <w:lastRenderedPageBreak/>
        <w:t>11. Mentoring and Support</w:t>
      </w:r>
    </w:p>
    <w:p w14:paraId="53B6C48E" w14:textId="77777777" w:rsidR="005D3CB7" w:rsidRDefault="00000000">
      <w:pPr>
        <w:pStyle w:val="FirstParagraph"/>
      </w:pPr>
      <w:r>
        <w:t>Where appropriate, a mentor or experienced colleague may be identified to support new staff.</w:t>
      </w:r>
    </w:p>
    <w:p w14:paraId="259F6FCD" w14:textId="77777777" w:rsidR="005D3CB7" w:rsidRDefault="00000000">
      <w:pPr>
        <w:pStyle w:val="Tekstpodstawowy"/>
      </w:pPr>
      <w:r>
        <w:t>Support may include:</w:t>
      </w:r>
    </w:p>
    <w:p w14:paraId="7090DABF" w14:textId="77777777" w:rsidR="005D3CB7" w:rsidRDefault="00000000">
      <w:pPr>
        <w:pStyle w:val="Compact"/>
        <w:numPr>
          <w:ilvl w:val="0"/>
          <w:numId w:val="12"/>
        </w:numPr>
      </w:pPr>
      <w:r>
        <w:t>guidance on routines;</w:t>
      </w:r>
    </w:p>
    <w:p w14:paraId="0024B1F9" w14:textId="77777777" w:rsidR="005D3CB7" w:rsidRDefault="00000000">
      <w:pPr>
        <w:pStyle w:val="Compact"/>
        <w:numPr>
          <w:ilvl w:val="0"/>
          <w:numId w:val="12"/>
        </w:numPr>
      </w:pPr>
      <w:r>
        <w:t>policy clarification;</w:t>
      </w:r>
    </w:p>
    <w:p w14:paraId="1ACC562E" w14:textId="77777777" w:rsidR="005D3CB7" w:rsidRDefault="00000000">
      <w:pPr>
        <w:pStyle w:val="Compact"/>
        <w:numPr>
          <w:ilvl w:val="0"/>
          <w:numId w:val="12"/>
        </w:numPr>
      </w:pPr>
      <w:r>
        <w:t>modelling good practice;</w:t>
      </w:r>
    </w:p>
    <w:p w14:paraId="2C12E972" w14:textId="77777777" w:rsidR="005D3CB7" w:rsidRDefault="00000000">
      <w:pPr>
        <w:pStyle w:val="Compact"/>
        <w:numPr>
          <w:ilvl w:val="0"/>
          <w:numId w:val="12"/>
        </w:numPr>
      </w:pPr>
      <w:r>
        <w:t>answering questions;</w:t>
      </w:r>
    </w:p>
    <w:p w14:paraId="6C928E42" w14:textId="77777777" w:rsidR="005D3CB7" w:rsidRDefault="00000000">
      <w:pPr>
        <w:pStyle w:val="Compact"/>
        <w:numPr>
          <w:ilvl w:val="0"/>
          <w:numId w:val="12"/>
        </w:numPr>
      </w:pPr>
      <w:r>
        <w:t>providing reassurance.</w:t>
      </w:r>
    </w:p>
    <w:p w14:paraId="4D685DA1" w14:textId="77777777" w:rsidR="005D3CB7" w:rsidRDefault="00FD0CE3">
      <w:r>
        <w:rPr>
          <w:noProof/>
        </w:rPr>
        <w:pict w14:anchorId="51B52053">
          <v:rect id="_x0000_i1032" alt="" style="width:451.3pt;height:.05pt;mso-width-percent:0;mso-height-percent:0;mso-width-percent:0;mso-height-percent:0" o:hralign="center" o:hrstd="t" o:hr="t"/>
        </w:pict>
      </w:r>
    </w:p>
    <w:p w14:paraId="37DCD9A8" w14:textId="77777777" w:rsidR="005D3CB7" w:rsidRDefault="00000000">
      <w:pPr>
        <w:pStyle w:val="Nagwek1"/>
      </w:pPr>
      <w:bookmarkStart w:id="15" w:name="professional-conduct"/>
      <w:bookmarkEnd w:id="14"/>
      <w:r>
        <w:t>12. Professional Conduct</w:t>
      </w:r>
    </w:p>
    <w:p w14:paraId="2E96D8A6" w14:textId="77777777" w:rsidR="005D3CB7" w:rsidRDefault="00000000">
      <w:pPr>
        <w:pStyle w:val="FirstParagraph"/>
      </w:pPr>
      <w:r>
        <w:t>During induction, staff will be made aware of expectations regarding:</w:t>
      </w:r>
    </w:p>
    <w:p w14:paraId="6C02313E" w14:textId="77777777" w:rsidR="005D3CB7" w:rsidRDefault="00000000">
      <w:pPr>
        <w:pStyle w:val="Compact"/>
        <w:numPr>
          <w:ilvl w:val="0"/>
          <w:numId w:val="13"/>
        </w:numPr>
      </w:pPr>
      <w:r>
        <w:t>confidentiality;</w:t>
      </w:r>
    </w:p>
    <w:p w14:paraId="2B2808AB" w14:textId="77777777" w:rsidR="005D3CB7" w:rsidRDefault="00000000">
      <w:pPr>
        <w:pStyle w:val="Compact"/>
        <w:numPr>
          <w:ilvl w:val="0"/>
          <w:numId w:val="13"/>
        </w:numPr>
      </w:pPr>
      <w:r>
        <w:t>professional boundaries;</w:t>
      </w:r>
    </w:p>
    <w:p w14:paraId="39E1463D" w14:textId="77777777" w:rsidR="005D3CB7" w:rsidRDefault="00000000">
      <w:pPr>
        <w:pStyle w:val="Compact"/>
        <w:numPr>
          <w:ilvl w:val="0"/>
          <w:numId w:val="13"/>
        </w:numPr>
      </w:pPr>
      <w:r>
        <w:t>communication with families;</w:t>
      </w:r>
    </w:p>
    <w:p w14:paraId="12505BE5" w14:textId="77777777" w:rsidR="005D3CB7" w:rsidRDefault="00000000">
      <w:pPr>
        <w:pStyle w:val="Compact"/>
        <w:numPr>
          <w:ilvl w:val="0"/>
          <w:numId w:val="13"/>
        </w:numPr>
      </w:pPr>
      <w:r>
        <w:t>use of mobile phones;</w:t>
      </w:r>
    </w:p>
    <w:p w14:paraId="2FE2097A" w14:textId="77777777" w:rsidR="005D3CB7" w:rsidRDefault="00000000">
      <w:pPr>
        <w:pStyle w:val="Compact"/>
        <w:numPr>
          <w:ilvl w:val="0"/>
          <w:numId w:val="13"/>
        </w:numPr>
      </w:pPr>
      <w:r>
        <w:t>social media;</w:t>
      </w:r>
    </w:p>
    <w:p w14:paraId="0D926A62" w14:textId="77777777" w:rsidR="005D3CB7" w:rsidRDefault="00000000">
      <w:pPr>
        <w:pStyle w:val="Compact"/>
        <w:numPr>
          <w:ilvl w:val="0"/>
          <w:numId w:val="13"/>
        </w:numPr>
      </w:pPr>
      <w:r>
        <w:t>attendance and punctuality;</w:t>
      </w:r>
    </w:p>
    <w:p w14:paraId="4507FC01" w14:textId="77777777" w:rsidR="005D3CB7" w:rsidRDefault="00000000">
      <w:pPr>
        <w:pStyle w:val="Compact"/>
        <w:numPr>
          <w:ilvl w:val="0"/>
          <w:numId w:val="13"/>
        </w:numPr>
      </w:pPr>
      <w:r>
        <w:t>behaviour and conduct.</w:t>
      </w:r>
    </w:p>
    <w:p w14:paraId="5E5B9A5D" w14:textId="77777777" w:rsidR="005D3CB7" w:rsidRDefault="00FD0CE3">
      <w:r>
        <w:rPr>
          <w:noProof/>
        </w:rPr>
        <w:pict w14:anchorId="499A39B8">
          <v:rect id="_x0000_i1031" alt="" style="width:451.3pt;height:.05pt;mso-width-percent:0;mso-height-percent:0;mso-width-percent:0;mso-height-percent:0" o:hralign="center" o:hrstd="t" o:hr="t"/>
        </w:pict>
      </w:r>
    </w:p>
    <w:p w14:paraId="7B3DC01E" w14:textId="77777777" w:rsidR="005D3CB7" w:rsidRDefault="00000000">
      <w:pPr>
        <w:pStyle w:val="Nagwek1"/>
      </w:pPr>
      <w:bookmarkStart w:id="16" w:name="equality-diversity-and-inclusion"/>
      <w:bookmarkEnd w:id="15"/>
      <w:r>
        <w:t>13. Equality, Diversity and Inclusion</w:t>
      </w:r>
    </w:p>
    <w:p w14:paraId="0B00330A" w14:textId="77777777" w:rsidR="005D3CB7" w:rsidRDefault="00000000">
      <w:pPr>
        <w:pStyle w:val="FirstParagraph"/>
      </w:pPr>
      <w:r>
        <w:t>Staff will be introduced to the setting’s commitment to:</w:t>
      </w:r>
    </w:p>
    <w:p w14:paraId="21B2CEF1" w14:textId="77777777" w:rsidR="005D3CB7" w:rsidRDefault="00000000">
      <w:pPr>
        <w:pStyle w:val="Compact"/>
        <w:numPr>
          <w:ilvl w:val="0"/>
          <w:numId w:val="14"/>
        </w:numPr>
      </w:pPr>
      <w:r>
        <w:t>equality;</w:t>
      </w:r>
    </w:p>
    <w:p w14:paraId="63B9B1E4" w14:textId="77777777" w:rsidR="005D3CB7" w:rsidRDefault="00000000">
      <w:pPr>
        <w:pStyle w:val="Compact"/>
        <w:numPr>
          <w:ilvl w:val="0"/>
          <w:numId w:val="14"/>
        </w:numPr>
      </w:pPr>
      <w:r>
        <w:t>inclusion;</w:t>
      </w:r>
    </w:p>
    <w:p w14:paraId="65EA5676" w14:textId="77777777" w:rsidR="005D3CB7" w:rsidRDefault="00000000">
      <w:pPr>
        <w:pStyle w:val="Compact"/>
        <w:numPr>
          <w:ilvl w:val="0"/>
          <w:numId w:val="14"/>
        </w:numPr>
      </w:pPr>
      <w:r>
        <w:t>anti-discriminatory practice;</w:t>
      </w:r>
    </w:p>
    <w:p w14:paraId="6A03D684" w14:textId="77777777" w:rsidR="005D3CB7" w:rsidRDefault="00000000">
      <w:pPr>
        <w:pStyle w:val="Compact"/>
        <w:numPr>
          <w:ilvl w:val="0"/>
          <w:numId w:val="14"/>
        </w:numPr>
      </w:pPr>
      <w:r>
        <w:t>respect for diversity;</w:t>
      </w:r>
    </w:p>
    <w:p w14:paraId="30496424" w14:textId="77777777" w:rsidR="005D3CB7" w:rsidRDefault="00000000">
      <w:pPr>
        <w:pStyle w:val="Compact"/>
        <w:numPr>
          <w:ilvl w:val="0"/>
          <w:numId w:val="14"/>
        </w:numPr>
      </w:pPr>
      <w:r>
        <w:t>supporting children and families from all backgrounds.</w:t>
      </w:r>
    </w:p>
    <w:p w14:paraId="0A9378EC" w14:textId="77777777" w:rsidR="005D3CB7" w:rsidRDefault="00FD0CE3">
      <w:r>
        <w:rPr>
          <w:noProof/>
        </w:rPr>
        <w:pict w14:anchorId="032F5C8C">
          <v:rect id="_x0000_i1030" alt="" style="width:451.3pt;height:.05pt;mso-width-percent:0;mso-height-percent:0;mso-width-percent:0;mso-height-percent:0" o:hralign="center" o:hrstd="t" o:hr="t"/>
        </w:pict>
      </w:r>
    </w:p>
    <w:p w14:paraId="56929FEB" w14:textId="77777777" w:rsidR="005D3CB7" w:rsidRDefault="00000000">
      <w:pPr>
        <w:pStyle w:val="Nagwek1"/>
      </w:pPr>
      <w:bookmarkStart w:id="17" w:name="monitoring-progress"/>
      <w:bookmarkEnd w:id="16"/>
      <w:r>
        <w:lastRenderedPageBreak/>
        <w:t>14. Monitoring Progress</w:t>
      </w:r>
    </w:p>
    <w:p w14:paraId="520DDE53" w14:textId="77777777" w:rsidR="005D3CB7" w:rsidRDefault="00000000">
      <w:pPr>
        <w:pStyle w:val="FirstParagraph"/>
      </w:pPr>
      <w:r>
        <w:t>The induction process will be reviewed regularly.</w:t>
      </w:r>
    </w:p>
    <w:p w14:paraId="7916FBD4" w14:textId="77777777" w:rsidR="005D3CB7" w:rsidRDefault="00000000">
      <w:pPr>
        <w:pStyle w:val="Tekstpodstawowy"/>
      </w:pPr>
      <w:r>
        <w:t>Managers will monitor:</w:t>
      </w:r>
    </w:p>
    <w:p w14:paraId="01C7E084" w14:textId="77777777" w:rsidR="005D3CB7" w:rsidRDefault="00000000">
      <w:pPr>
        <w:pStyle w:val="Compact"/>
        <w:numPr>
          <w:ilvl w:val="0"/>
          <w:numId w:val="15"/>
        </w:numPr>
      </w:pPr>
      <w:r>
        <w:t>understanding of policies;</w:t>
      </w:r>
    </w:p>
    <w:p w14:paraId="6BFCDC07" w14:textId="77777777" w:rsidR="005D3CB7" w:rsidRDefault="00000000">
      <w:pPr>
        <w:pStyle w:val="Compact"/>
        <w:numPr>
          <w:ilvl w:val="0"/>
          <w:numId w:val="15"/>
        </w:numPr>
      </w:pPr>
      <w:r>
        <w:t>confidence in role;</w:t>
      </w:r>
    </w:p>
    <w:p w14:paraId="5E91DB99" w14:textId="77777777" w:rsidR="005D3CB7" w:rsidRDefault="00000000">
      <w:pPr>
        <w:pStyle w:val="Compact"/>
        <w:numPr>
          <w:ilvl w:val="0"/>
          <w:numId w:val="15"/>
        </w:numPr>
      </w:pPr>
      <w:r>
        <w:t>safeguarding knowledge;</w:t>
      </w:r>
    </w:p>
    <w:p w14:paraId="1CA2724C" w14:textId="77777777" w:rsidR="005D3CB7" w:rsidRDefault="00000000">
      <w:pPr>
        <w:pStyle w:val="Compact"/>
        <w:numPr>
          <w:ilvl w:val="0"/>
          <w:numId w:val="15"/>
        </w:numPr>
      </w:pPr>
      <w:r>
        <w:t>training needs;</w:t>
      </w:r>
    </w:p>
    <w:p w14:paraId="1F078ECD" w14:textId="77777777" w:rsidR="005D3CB7" w:rsidRDefault="00000000">
      <w:pPr>
        <w:pStyle w:val="Compact"/>
        <w:numPr>
          <w:ilvl w:val="0"/>
          <w:numId w:val="15"/>
        </w:numPr>
      </w:pPr>
      <w:r>
        <w:t>professional development priorities.</w:t>
      </w:r>
    </w:p>
    <w:p w14:paraId="7FFE02FE" w14:textId="77777777" w:rsidR="005D3CB7" w:rsidRDefault="00000000">
      <w:pPr>
        <w:pStyle w:val="FirstParagraph"/>
      </w:pPr>
      <w:r>
        <w:t>Additional support will be provided where required.</w:t>
      </w:r>
    </w:p>
    <w:p w14:paraId="4EC5D723" w14:textId="77777777" w:rsidR="005D3CB7" w:rsidRDefault="00FD0CE3">
      <w:r>
        <w:rPr>
          <w:noProof/>
        </w:rPr>
        <w:pict w14:anchorId="7C63825A">
          <v:rect id="_x0000_i1029" alt="" style="width:451.3pt;height:.05pt;mso-width-percent:0;mso-height-percent:0;mso-width-percent:0;mso-height-percent:0" o:hralign="center" o:hrstd="t" o:hr="t"/>
        </w:pict>
      </w:r>
    </w:p>
    <w:p w14:paraId="16DB4624" w14:textId="77777777" w:rsidR="005D3CB7" w:rsidRDefault="00000000">
      <w:pPr>
        <w:pStyle w:val="Nagwek1"/>
      </w:pPr>
      <w:bookmarkStart w:id="18" w:name="completion-of-induction"/>
      <w:bookmarkEnd w:id="17"/>
      <w:r>
        <w:t>15. Completion of Induction</w:t>
      </w:r>
    </w:p>
    <w:p w14:paraId="751E802F" w14:textId="77777777" w:rsidR="005D3CB7" w:rsidRDefault="00000000">
      <w:pPr>
        <w:pStyle w:val="FirstParagraph"/>
      </w:pPr>
      <w:r>
        <w:t>Induction will be considered complete when:</w:t>
      </w:r>
    </w:p>
    <w:p w14:paraId="2E287240" w14:textId="77777777" w:rsidR="005D3CB7" w:rsidRDefault="00000000">
      <w:pPr>
        <w:pStyle w:val="Compact"/>
        <w:numPr>
          <w:ilvl w:val="0"/>
          <w:numId w:val="16"/>
        </w:numPr>
      </w:pPr>
      <w:r>
        <w:t>essential policies have been read;</w:t>
      </w:r>
    </w:p>
    <w:p w14:paraId="60B3DFBC" w14:textId="77777777" w:rsidR="005D3CB7" w:rsidRDefault="00000000">
      <w:pPr>
        <w:pStyle w:val="Compact"/>
        <w:numPr>
          <w:ilvl w:val="0"/>
          <w:numId w:val="16"/>
        </w:numPr>
      </w:pPr>
      <w:r>
        <w:t>required training has been completed;</w:t>
      </w:r>
    </w:p>
    <w:p w14:paraId="6F9B0B02" w14:textId="77777777" w:rsidR="005D3CB7" w:rsidRDefault="00000000">
      <w:pPr>
        <w:pStyle w:val="Compact"/>
        <w:numPr>
          <w:ilvl w:val="0"/>
          <w:numId w:val="16"/>
        </w:numPr>
      </w:pPr>
      <w:r>
        <w:t>safeguarding understanding has been demonstrated;</w:t>
      </w:r>
    </w:p>
    <w:p w14:paraId="2A023228" w14:textId="77777777" w:rsidR="005D3CB7" w:rsidRDefault="00000000">
      <w:pPr>
        <w:pStyle w:val="Compact"/>
        <w:numPr>
          <w:ilvl w:val="0"/>
          <w:numId w:val="16"/>
        </w:numPr>
      </w:pPr>
      <w:r>
        <w:t>role expectations have been understood;</w:t>
      </w:r>
    </w:p>
    <w:p w14:paraId="314AE7B2" w14:textId="77777777" w:rsidR="005D3CB7" w:rsidRDefault="00000000">
      <w:pPr>
        <w:pStyle w:val="Compact"/>
        <w:numPr>
          <w:ilvl w:val="0"/>
          <w:numId w:val="16"/>
        </w:numPr>
      </w:pPr>
      <w:r>
        <w:t>managers are satisfied that the individual can carry out their role safely and effectively.</w:t>
      </w:r>
    </w:p>
    <w:p w14:paraId="21A7763A" w14:textId="77777777" w:rsidR="005D3CB7" w:rsidRDefault="00FD0CE3">
      <w:r>
        <w:rPr>
          <w:noProof/>
        </w:rPr>
        <w:pict w14:anchorId="3ABA673A">
          <v:rect id="_x0000_i1028" alt="" style="width:451.3pt;height:.05pt;mso-width-percent:0;mso-height-percent:0;mso-width-percent:0;mso-height-percent:0" o:hralign="center" o:hrstd="t" o:hr="t"/>
        </w:pict>
      </w:r>
    </w:p>
    <w:p w14:paraId="306F4B64" w14:textId="77777777" w:rsidR="005D3CB7" w:rsidRDefault="00000000">
      <w:pPr>
        <w:pStyle w:val="Nagwek1"/>
      </w:pPr>
      <w:bookmarkStart w:id="19" w:name="record-keeping"/>
      <w:bookmarkEnd w:id="18"/>
      <w:r>
        <w:t>16. Record Keeping</w:t>
      </w:r>
    </w:p>
    <w:p w14:paraId="38ABF746" w14:textId="77777777" w:rsidR="005D3CB7" w:rsidRDefault="00000000">
      <w:pPr>
        <w:pStyle w:val="FirstParagraph"/>
      </w:pPr>
      <w:r>
        <w:t>Records of induction activities will be maintained and stored securely.</w:t>
      </w:r>
    </w:p>
    <w:p w14:paraId="3839F7E5" w14:textId="77777777" w:rsidR="005D3CB7" w:rsidRDefault="00000000">
      <w:pPr>
        <w:pStyle w:val="Tekstpodstawowy"/>
      </w:pPr>
      <w:r>
        <w:t>This may include:</w:t>
      </w:r>
    </w:p>
    <w:p w14:paraId="22E7E043" w14:textId="77777777" w:rsidR="005D3CB7" w:rsidRDefault="00000000">
      <w:pPr>
        <w:pStyle w:val="Compact"/>
        <w:numPr>
          <w:ilvl w:val="0"/>
          <w:numId w:val="17"/>
        </w:numPr>
      </w:pPr>
      <w:r>
        <w:t>induction checklists;</w:t>
      </w:r>
    </w:p>
    <w:p w14:paraId="34933C8A" w14:textId="77777777" w:rsidR="005D3CB7" w:rsidRDefault="00000000">
      <w:pPr>
        <w:pStyle w:val="Compact"/>
        <w:numPr>
          <w:ilvl w:val="0"/>
          <w:numId w:val="17"/>
        </w:numPr>
      </w:pPr>
      <w:r>
        <w:t>training records;</w:t>
      </w:r>
    </w:p>
    <w:p w14:paraId="0F863794" w14:textId="77777777" w:rsidR="005D3CB7" w:rsidRDefault="00000000">
      <w:pPr>
        <w:pStyle w:val="Compact"/>
        <w:numPr>
          <w:ilvl w:val="0"/>
          <w:numId w:val="17"/>
        </w:numPr>
      </w:pPr>
      <w:r>
        <w:t>supervision notes;</w:t>
      </w:r>
    </w:p>
    <w:p w14:paraId="2B0EDA25" w14:textId="77777777" w:rsidR="005D3CB7" w:rsidRDefault="00000000">
      <w:pPr>
        <w:pStyle w:val="Compact"/>
        <w:numPr>
          <w:ilvl w:val="0"/>
          <w:numId w:val="17"/>
        </w:numPr>
      </w:pPr>
      <w:r>
        <w:t>probation records.</w:t>
      </w:r>
    </w:p>
    <w:p w14:paraId="73D38BD0" w14:textId="77777777" w:rsidR="005D3CB7" w:rsidRDefault="00FD0CE3">
      <w:r>
        <w:rPr>
          <w:noProof/>
        </w:rPr>
        <w:pict w14:anchorId="3653F202">
          <v:rect id="_x0000_i1027" alt="" style="width:451.3pt;height:.05pt;mso-width-percent:0;mso-height-percent:0;mso-width-percent:0;mso-height-percent:0" o:hralign="center" o:hrstd="t" o:hr="t"/>
        </w:pict>
      </w:r>
    </w:p>
    <w:p w14:paraId="15A7AA9E" w14:textId="77777777" w:rsidR="005D3CB7" w:rsidRDefault="00000000">
      <w:pPr>
        <w:pStyle w:val="Nagwek1"/>
      </w:pPr>
      <w:bookmarkStart w:id="20" w:name="monitoring-and-review"/>
      <w:bookmarkEnd w:id="19"/>
      <w:r>
        <w:lastRenderedPageBreak/>
        <w:t>17. Monitoring and Review</w:t>
      </w:r>
    </w:p>
    <w:p w14:paraId="5C493335" w14:textId="77777777" w:rsidR="005D3CB7" w:rsidRDefault="00000000">
      <w:pPr>
        <w:pStyle w:val="FirstParagraph"/>
      </w:pPr>
      <w:r>
        <w:t>This policy will be reviewed annually or sooner where legislation or guidance changes.</w:t>
      </w:r>
    </w:p>
    <w:p w14:paraId="7F3E60DA" w14:textId="77777777" w:rsidR="005D3CB7" w:rsidRDefault="00000000">
      <w:pPr>
        <w:pStyle w:val="Tekstpodstawowy"/>
      </w:pPr>
      <w:r>
        <w:t>The Management Team and Committee are responsible for monitoring implementation and ensuring induction remains effective.</w:t>
      </w:r>
    </w:p>
    <w:p w14:paraId="17167AEB" w14:textId="77777777" w:rsidR="005D3CB7" w:rsidRDefault="00FD0CE3">
      <w:r>
        <w:rPr>
          <w:noProof/>
        </w:rPr>
        <w:pict w14:anchorId="7DAA7001">
          <v:rect id="_x0000_i1026" alt="" style="width:451.3pt;height:.05pt;mso-width-percent:0;mso-height-percent:0;mso-width-percent:0;mso-height-percent:0" o:hralign="center" o:hrstd="t" o:hr="t"/>
        </w:pict>
      </w:r>
    </w:p>
    <w:p w14:paraId="54763641" w14:textId="77777777" w:rsidR="005D3CB7" w:rsidRDefault="00000000">
      <w:pPr>
        <w:pStyle w:val="Nagwek2"/>
      </w:pPr>
      <w:bookmarkStart w:id="21" w:name="induction-completion-checklist"/>
      <w:r>
        <w:t>Induction Completion Checklist</w:t>
      </w:r>
    </w:p>
    <w:p w14:paraId="560C2DE2" w14:textId="77777777" w:rsidR="005D3CB7" w:rsidRDefault="00000000">
      <w:pPr>
        <w:pStyle w:val="FirstParagraph"/>
      </w:pPr>
      <w:r>
        <w:t>Before induction is signed off:</w:t>
      </w:r>
    </w:p>
    <w:p w14:paraId="2C4921E0" w14:textId="77777777" w:rsidR="005D3CB7" w:rsidRDefault="00000000">
      <w:pPr>
        <w:pStyle w:val="Tekstpodstawowy"/>
      </w:pPr>
      <w:r>
        <w:t>☐ Safeguarding Training Completed</w:t>
      </w:r>
    </w:p>
    <w:p w14:paraId="0CA56200" w14:textId="77777777" w:rsidR="005D3CB7" w:rsidRDefault="00000000">
      <w:pPr>
        <w:pStyle w:val="Tekstpodstawowy"/>
      </w:pPr>
      <w:r>
        <w:t>☐ DSL and Deputy DSL Identified</w:t>
      </w:r>
    </w:p>
    <w:p w14:paraId="3FAD4263" w14:textId="77777777" w:rsidR="005D3CB7" w:rsidRDefault="00000000">
      <w:pPr>
        <w:pStyle w:val="Tekstpodstawowy"/>
      </w:pPr>
      <w:r>
        <w:t>☐ Policies Read</w:t>
      </w:r>
    </w:p>
    <w:p w14:paraId="74D8A621" w14:textId="77777777" w:rsidR="005D3CB7" w:rsidRDefault="00000000">
      <w:pPr>
        <w:pStyle w:val="Tekstpodstawowy"/>
      </w:pPr>
      <w:r>
        <w:t>☐ Health and Safety Procedures Explained</w:t>
      </w:r>
    </w:p>
    <w:p w14:paraId="366A3BD8" w14:textId="77777777" w:rsidR="005D3CB7" w:rsidRDefault="00000000">
      <w:pPr>
        <w:pStyle w:val="Tekstpodstawowy"/>
      </w:pPr>
      <w:r>
        <w:t>☐ Fire Evacuation Procedures Explained</w:t>
      </w:r>
    </w:p>
    <w:p w14:paraId="2486B10D" w14:textId="77777777" w:rsidR="005D3CB7" w:rsidRDefault="00000000">
      <w:pPr>
        <w:pStyle w:val="Tekstpodstawowy"/>
      </w:pPr>
      <w:r>
        <w:t>☐ First Aid Arrangements Explained</w:t>
      </w:r>
    </w:p>
    <w:p w14:paraId="5E43028F" w14:textId="77777777" w:rsidR="005D3CB7" w:rsidRDefault="00000000">
      <w:pPr>
        <w:pStyle w:val="Tekstpodstawowy"/>
      </w:pPr>
      <w:r>
        <w:t>☐ Role Responsibilities Explained</w:t>
      </w:r>
    </w:p>
    <w:p w14:paraId="4BC602B0" w14:textId="77777777" w:rsidR="005D3CB7" w:rsidRDefault="00000000">
      <w:pPr>
        <w:pStyle w:val="Tekstpodstawowy"/>
      </w:pPr>
      <w:r>
        <w:t>☐ Code of Conduct Discussed</w:t>
      </w:r>
    </w:p>
    <w:p w14:paraId="0661F282" w14:textId="77777777" w:rsidR="005D3CB7" w:rsidRDefault="00000000">
      <w:pPr>
        <w:pStyle w:val="Tekstpodstawowy"/>
      </w:pPr>
      <w:r>
        <w:t>☐ Required Training Completed</w:t>
      </w:r>
    </w:p>
    <w:p w14:paraId="76A10D29" w14:textId="77777777" w:rsidR="005D3CB7" w:rsidRDefault="00000000">
      <w:pPr>
        <w:pStyle w:val="Tekstpodstawowy"/>
      </w:pPr>
      <w:r>
        <w:t>☐ Induction Review Meeting Completed</w:t>
      </w:r>
    </w:p>
    <w:p w14:paraId="1B82D6FB" w14:textId="77777777" w:rsidR="005D3CB7" w:rsidRDefault="00000000">
      <w:pPr>
        <w:pStyle w:val="Tekstpodstawowy"/>
      </w:pPr>
      <w:r>
        <w:t>Manager Signature ______________________</w:t>
      </w:r>
    </w:p>
    <w:p w14:paraId="057E230B" w14:textId="77777777" w:rsidR="005D3CB7" w:rsidRDefault="00000000">
      <w:pPr>
        <w:pStyle w:val="Tekstpodstawowy"/>
      </w:pPr>
      <w:r>
        <w:t>Employee Signature _____________________</w:t>
      </w:r>
    </w:p>
    <w:p w14:paraId="531317E4" w14:textId="77777777" w:rsidR="005D3CB7" w:rsidRDefault="00000000">
      <w:pPr>
        <w:pStyle w:val="Tekstpodstawowy"/>
      </w:pPr>
      <w:r>
        <w:t>Date ______________________</w:t>
      </w:r>
    </w:p>
    <w:p w14:paraId="1E8856D4" w14:textId="77777777" w:rsidR="005D3CB7" w:rsidRDefault="00FD0CE3">
      <w:r>
        <w:rPr>
          <w:noProof/>
        </w:rPr>
        <w:pict w14:anchorId="0FB52FC5">
          <v:rect id="_x0000_i1025" alt="" style="width:451.3pt;height:.05pt;mso-width-percent:0;mso-height-percent:0;mso-width-percent:0;mso-height-percent:0" o:hralign="center" o:hrstd="t" o:hr="t"/>
        </w:pict>
      </w:r>
    </w:p>
    <w:p w14:paraId="6F77C40D" w14:textId="77777777" w:rsidR="005D3CB7" w:rsidRDefault="00000000">
      <w:pPr>
        <w:pStyle w:val="Nagwek2"/>
      </w:pPr>
      <w:bookmarkStart w:id="22" w:name="related-policies"/>
      <w:bookmarkEnd w:id="21"/>
      <w:r>
        <w:t>Related Policies</w:t>
      </w:r>
    </w:p>
    <w:p w14:paraId="60A91A09" w14:textId="77777777" w:rsidR="005D3CB7" w:rsidRDefault="00000000">
      <w:pPr>
        <w:pStyle w:val="Compact"/>
        <w:numPr>
          <w:ilvl w:val="0"/>
          <w:numId w:val="18"/>
        </w:numPr>
      </w:pPr>
      <w:r>
        <w:t>Recruitment and Selection Policy</w:t>
      </w:r>
    </w:p>
    <w:p w14:paraId="5258BA16" w14:textId="77777777" w:rsidR="005D3CB7" w:rsidRDefault="00000000">
      <w:pPr>
        <w:pStyle w:val="Compact"/>
        <w:numPr>
          <w:ilvl w:val="0"/>
          <w:numId w:val="18"/>
        </w:numPr>
      </w:pPr>
      <w:r>
        <w:t>Staff Code of Conduct</w:t>
      </w:r>
    </w:p>
    <w:p w14:paraId="30E7D0A2" w14:textId="77777777" w:rsidR="005D3CB7" w:rsidRDefault="00000000">
      <w:pPr>
        <w:pStyle w:val="Compact"/>
        <w:numPr>
          <w:ilvl w:val="0"/>
          <w:numId w:val="18"/>
        </w:numPr>
      </w:pPr>
      <w:r>
        <w:t>Staff Supervision Policy</w:t>
      </w:r>
    </w:p>
    <w:p w14:paraId="483BAD3E" w14:textId="77777777" w:rsidR="005D3CB7" w:rsidRDefault="00000000">
      <w:pPr>
        <w:pStyle w:val="Compact"/>
        <w:numPr>
          <w:ilvl w:val="0"/>
          <w:numId w:val="18"/>
        </w:numPr>
      </w:pPr>
      <w:r>
        <w:t>Safeguarding and Child Protection Policy</w:t>
      </w:r>
    </w:p>
    <w:p w14:paraId="34720DEC" w14:textId="77777777" w:rsidR="005D3CB7" w:rsidRDefault="00000000">
      <w:pPr>
        <w:pStyle w:val="Compact"/>
        <w:numPr>
          <w:ilvl w:val="0"/>
          <w:numId w:val="18"/>
        </w:numPr>
      </w:pPr>
      <w:r>
        <w:t>Health and Safety Policy</w:t>
      </w:r>
    </w:p>
    <w:p w14:paraId="168CEDE1" w14:textId="77777777" w:rsidR="005D3CB7" w:rsidRDefault="00000000">
      <w:pPr>
        <w:pStyle w:val="Compact"/>
        <w:numPr>
          <w:ilvl w:val="0"/>
          <w:numId w:val="18"/>
        </w:numPr>
      </w:pPr>
      <w:r>
        <w:t>Whistleblowing Policy</w:t>
      </w:r>
      <w:bookmarkEnd w:id="20"/>
      <w:bookmarkEnd w:id="22"/>
    </w:p>
    <w:sectPr w:rsidR="005D3CB7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538A635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C9AA261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798034513">
    <w:abstractNumId w:val="0"/>
  </w:num>
  <w:num w:numId="2" w16cid:durableId="205223106">
    <w:abstractNumId w:val="1"/>
  </w:num>
  <w:num w:numId="3" w16cid:durableId="1205946354">
    <w:abstractNumId w:val="1"/>
  </w:num>
  <w:num w:numId="4" w16cid:durableId="1788351287">
    <w:abstractNumId w:val="1"/>
  </w:num>
  <w:num w:numId="5" w16cid:durableId="1550417904">
    <w:abstractNumId w:val="1"/>
  </w:num>
  <w:num w:numId="6" w16cid:durableId="1021080727">
    <w:abstractNumId w:val="1"/>
  </w:num>
  <w:num w:numId="7" w16cid:durableId="966400011">
    <w:abstractNumId w:val="1"/>
  </w:num>
  <w:num w:numId="8" w16cid:durableId="1733459626">
    <w:abstractNumId w:val="1"/>
  </w:num>
  <w:num w:numId="9" w16cid:durableId="1550651607">
    <w:abstractNumId w:val="1"/>
  </w:num>
  <w:num w:numId="10" w16cid:durableId="546065822">
    <w:abstractNumId w:val="1"/>
  </w:num>
  <w:num w:numId="11" w16cid:durableId="588199933">
    <w:abstractNumId w:val="1"/>
  </w:num>
  <w:num w:numId="12" w16cid:durableId="1713386725">
    <w:abstractNumId w:val="1"/>
  </w:num>
  <w:num w:numId="13" w16cid:durableId="816872652">
    <w:abstractNumId w:val="1"/>
  </w:num>
  <w:num w:numId="14" w16cid:durableId="1708598918">
    <w:abstractNumId w:val="1"/>
  </w:num>
  <w:num w:numId="15" w16cid:durableId="1165776389">
    <w:abstractNumId w:val="1"/>
  </w:num>
  <w:num w:numId="16" w16cid:durableId="469444679">
    <w:abstractNumId w:val="1"/>
  </w:num>
  <w:num w:numId="17" w16cid:durableId="1864971531">
    <w:abstractNumId w:val="1"/>
  </w:num>
  <w:num w:numId="18" w16cid:durableId="7989565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CB7"/>
    <w:rsid w:val="005D3CB7"/>
    <w:rsid w:val="008C32C2"/>
    <w:rsid w:val="00F57C6C"/>
    <w:rsid w:val="00FD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CC02B8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828</Words>
  <Characters>5239</Characters>
  <Application>Microsoft Office Word</Application>
  <DocSecurity>0</DocSecurity>
  <Lines>80</Lines>
  <Paragraphs>22</Paragraphs>
  <ScaleCrop>false</ScaleCrop>
  <Company/>
  <LinksUpToDate>false</LinksUpToDate>
  <CharactersWithSpaces>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2026-06-11T16:21:00Z</dcterms:created>
  <dcterms:modified xsi:type="dcterms:W3CDTF">2026-06-11T16:21:00Z</dcterms:modified>
</cp:coreProperties>
</file>