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601BC165" w14:textId="77777777" w:rsidR="0068088A" w:rsidRDefault="00223F45">
      <w:pPr>
        <w:pStyle w:val="Nagwek1"/>
      </w:pPr>
      <w:bookmarkStart w:id="0" w:name="our-ladys-preschool-northfleet"/>
      <w:r>
        <w:t>OUR LADY’S PRESCHOOL NORTHFLEET</w:t>
      </w:r>
    </w:p>
    <w:p w14:paraId="23D724D9" w14:textId="77777777" w:rsidR="0068088A" w:rsidRDefault="00223F45">
      <w:pPr>
        <w:pStyle w:val="Nagwek1"/>
      </w:pPr>
      <w:bookmarkStart w:id="1" w:name="whistleblowing-policy"/>
      <w:bookmarkEnd w:id="0"/>
      <w:r>
        <w:t>WHISTLEBLOWING POLICY</w:t>
      </w:r>
    </w:p>
    <w:p w14:paraId="0FAD548E" w14:textId="77777777" w:rsidR="0068088A" w:rsidRDefault="00223F45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</w:p>
    <w:p w14:paraId="07917626" w14:textId="77777777" w:rsidR="0068088A" w:rsidRDefault="00223F45">
      <w:pPr>
        <w:pStyle w:val="Tekstpodstawowy"/>
      </w:pPr>
      <w:r>
        <w:rPr>
          <w:b/>
          <w:bCs/>
        </w:rPr>
        <w:t>Reviewed:</w:t>
      </w:r>
      <w:r>
        <w:t xml:space="preserve"> June 2026</w:t>
      </w:r>
    </w:p>
    <w:p w14:paraId="726E49DF" w14:textId="77777777" w:rsidR="0068088A" w:rsidRDefault="00223F45">
      <w:pPr>
        <w:pStyle w:val="Tekstpodstawowy"/>
      </w:pPr>
      <w:r>
        <w:rPr>
          <w:b/>
          <w:bCs/>
        </w:rPr>
        <w:t>Next Review:</w:t>
      </w:r>
      <w:r>
        <w:t xml:space="preserve"> June 2027</w:t>
      </w:r>
    </w:p>
    <w:p w14:paraId="0C14E773" w14:textId="77777777" w:rsidR="0068088A" w:rsidRDefault="00223F45">
      <w:pPr>
        <w:pStyle w:val="Tekstpodstawowy"/>
      </w:pPr>
      <w:r>
        <w:rPr>
          <w:b/>
          <w:bCs/>
        </w:rPr>
        <w:t>Responsibility:</w:t>
      </w:r>
      <w:r>
        <w:t xml:space="preserve"> Management Team and Committee</w:t>
      </w:r>
    </w:p>
    <w:p w14:paraId="18FFEEC9" w14:textId="77777777" w:rsidR="0068088A" w:rsidRDefault="00223F45">
      <w:r>
        <w:rPr>
          <w:noProof/>
        </w:rPr>
        <w:pict w14:anchorId="6F479247">
          <v:rect id="_x0000_i1042" alt="" style="width:451.3pt;height:.05pt;mso-width-percent:0;mso-height-percent:0;mso-width-percent:0;mso-height-percent:0" o:hralign="center" o:hrstd="t" o:hr="t"/>
        </w:pict>
      </w:r>
    </w:p>
    <w:p w14:paraId="2D785DDA" w14:textId="77777777" w:rsidR="0068088A" w:rsidRDefault="00223F45">
      <w:pPr>
        <w:pStyle w:val="Nagwek1"/>
      </w:pPr>
      <w:bookmarkStart w:id="2" w:name="policy-statement"/>
      <w:bookmarkEnd w:id="1"/>
      <w:r>
        <w:t>1. Policy Statement</w:t>
      </w:r>
    </w:p>
    <w:p w14:paraId="7DB53CF2" w14:textId="77777777" w:rsidR="0068088A" w:rsidRDefault="00223F45">
      <w:pPr>
        <w:pStyle w:val="FirstParagraph"/>
      </w:pPr>
      <w:r>
        <w:t>Our Lady’s Preschool Northfleet is committed to maintaining the highest standards of safeguarding, professionalism, integrity and accountability.</w:t>
      </w:r>
    </w:p>
    <w:p w14:paraId="2CF01E6E" w14:textId="77777777" w:rsidR="0068088A" w:rsidRDefault="00223F45">
      <w:pPr>
        <w:pStyle w:val="Tekstpodstawowy"/>
      </w:pPr>
      <w:r>
        <w:t>The preschool recognises that all staff have a responsibility to raise concerns where they believe that children, colleagues, families or the organisation may be at risk.</w:t>
      </w:r>
    </w:p>
    <w:p w14:paraId="12CC27DF" w14:textId="77777777" w:rsidR="0068088A" w:rsidRDefault="00223F45">
      <w:pPr>
        <w:pStyle w:val="Tekstpodstawowy"/>
      </w:pPr>
      <w:r>
        <w:t>We are committed to creating a culture where staff feel confident and supported to speak up about concerns without fear of discrimination, victimisation or disadvantage.</w:t>
      </w:r>
    </w:p>
    <w:p w14:paraId="3D225B8C" w14:textId="77777777" w:rsidR="0068088A" w:rsidRDefault="00223F45">
      <w:pPr>
        <w:pStyle w:val="Tekstpodstawowy"/>
      </w:pPr>
      <w:r>
        <w:t>The welfare of children remains paramount at all times.</w:t>
      </w:r>
    </w:p>
    <w:p w14:paraId="6A1ED2EA" w14:textId="77777777" w:rsidR="0068088A" w:rsidRDefault="00223F45">
      <w:r>
        <w:rPr>
          <w:noProof/>
        </w:rPr>
        <w:pict w14:anchorId="212B5221">
          <v:rect id="_x0000_i1041" alt="" style="width:451.3pt;height:.05pt;mso-width-percent:0;mso-height-percent:0;mso-width-percent:0;mso-height-percent:0" o:hralign="center" o:hrstd="t" o:hr="t"/>
        </w:pict>
      </w:r>
    </w:p>
    <w:p w14:paraId="3B8E38AB" w14:textId="77777777" w:rsidR="0068088A" w:rsidRDefault="00223F45">
      <w:pPr>
        <w:pStyle w:val="Nagwek1"/>
      </w:pPr>
      <w:bookmarkStart w:id="3" w:name="aims"/>
      <w:bookmarkEnd w:id="2"/>
      <w:r>
        <w:t>2. Aims</w:t>
      </w:r>
    </w:p>
    <w:p w14:paraId="5A20D3E8" w14:textId="77777777" w:rsidR="0068088A" w:rsidRDefault="00223F45">
      <w:pPr>
        <w:pStyle w:val="FirstParagraph"/>
      </w:pPr>
      <w:r>
        <w:t>The preschool aims to:</w:t>
      </w:r>
    </w:p>
    <w:p w14:paraId="386E58AD" w14:textId="77777777" w:rsidR="0068088A" w:rsidRDefault="00223F45">
      <w:pPr>
        <w:pStyle w:val="Compact"/>
        <w:numPr>
          <w:ilvl w:val="0"/>
          <w:numId w:val="2"/>
        </w:numPr>
      </w:pPr>
      <w:r>
        <w:t>promote a strong safeguarding culture;</w:t>
      </w:r>
    </w:p>
    <w:p w14:paraId="7C4CC62D" w14:textId="77777777" w:rsidR="0068088A" w:rsidRDefault="00223F45">
      <w:pPr>
        <w:pStyle w:val="Compact"/>
        <w:numPr>
          <w:ilvl w:val="0"/>
          <w:numId w:val="2"/>
        </w:numPr>
      </w:pPr>
      <w:r>
        <w:t>encourage openness and accountability;</w:t>
      </w:r>
    </w:p>
    <w:p w14:paraId="285BAAAE" w14:textId="77777777" w:rsidR="0068088A" w:rsidRDefault="00223F45">
      <w:pPr>
        <w:pStyle w:val="Compact"/>
        <w:numPr>
          <w:ilvl w:val="0"/>
          <w:numId w:val="2"/>
        </w:numPr>
      </w:pPr>
      <w:r>
        <w:t>support staff in raising concerns;</w:t>
      </w:r>
    </w:p>
    <w:p w14:paraId="5FAF9220" w14:textId="77777777" w:rsidR="0068088A" w:rsidRDefault="00223F45">
      <w:pPr>
        <w:pStyle w:val="Compact"/>
        <w:numPr>
          <w:ilvl w:val="0"/>
          <w:numId w:val="2"/>
        </w:numPr>
      </w:pPr>
      <w:r>
        <w:t>protect children from harm;</w:t>
      </w:r>
    </w:p>
    <w:p w14:paraId="6D85C950" w14:textId="77777777" w:rsidR="0068088A" w:rsidRDefault="00223F45">
      <w:pPr>
        <w:pStyle w:val="Compact"/>
        <w:numPr>
          <w:ilvl w:val="0"/>
          <w:numId w:val="2"/>
        </w:numPr>
      </w:pPr>
      <w:r>
        <w:t>ensure concerns are addressed appropriately;</w:t>
      </w:r>
    </w:p>
    <w:p w14:paraId="4088ED49" w14:textId="77777777" w:rsidR="0068088A" w:rsidRDefault="00223F45">
      <w:pPr>
        <w:pStyle w:val="Compact"/>
        <w:numPr>
          <w:ilvl w:val="0"/>
          <w:numId w:val="2"/>
        </w:numPr>
      </w:pPr>
      <w:r>
        <w:t>comply with statutory safeguarding requirements;</w:t>
      </w:r>
    </w:p>
    <w:p w14:paraId="6003E0A9" w14:textId="77777777" w:rsidR="0068088A" w:rsidRDefault="00223F45">
      <w:pPr>
        <w:pStyle w:val="Compact"/>
        <w:numPr>
          <w:ilvl w:val="0"/>
          <w:numId w:val="2"/>
        </w:numPr>
      </w:pPr>
      <w:r>
        <w:t>support professional challenge and reflective practice.</w:t>
      </w:r>
    </w:p>
    <w:p w14:paraId="0FCE96C1" w14:textId="77777777" w:rsidR="0068088A" w:rsidRDefault="00223F45">
      <w:r>
        <w:rPr>
          <w:noProof/>
        </w:rPr>
        <w:pict w14:anchorId="61F31986">
          <v:rect id="_x0000_i1040" alt="" style="width:451.3pt;height:.05pt;mso-width-percent:0;mso-height-percent:0;mso-width-percent:0;mso-height-percent:0" o:hralign="center" o:hrstd="t" o:hr="t"/>
        </w:pict>
      </w:r>
    </w:p>
    <w:p w14:paraId="037A180C" w14:textId="77777777" w:rsidR="0068088A" w:rsidRDefault="00223F45">
      <w:pPr>
        <w:pStyle w:val="Nagwek1"/>
      </w:pPr>
      <w:bookmarkStart w:id="4" w:name="legal-framework-and-guidance"/>
      <w:bookmarkEnd w:id="3"/>
      <w:r>
        <w:lastRenderedPageBreak/>
        <w:t>3. Legal Framework and Guidance</w:t>
      </w:r>
    </w:p>
    <w:p w14:paraId="7DF94518" w14:textId="77777777" w:rsidR="0068088A" w:rsidRDefault="00223F45">
      <w:pPr>
        <w:pStyle w:val="FirstParagraph"/>
      </w:pPr>
      <w:r>
        <w:t>This policy has regard to the following legislation, statutory guidance and recognised best practice.</w:t>
      </w:r>
    </w:p>
    <w:p w14:paraId="5EDCA786" w14:textId="77777777" w:rsidR="0068088A" w:rsidRDefault="00223F45">
      <w:pPr>
        <w:pStyle w:val="Nagwek2"/>
      </w:pPr>
      <w:bookmarkStart w:id="5" w:name="legislation"/>
      <w:r>
        <w:t>Legislation</w:t>
      </w:r>
    </w:p>
    <w:p w14:paraId="5213989E" w14:textId="77777777" w:rsidR="0068088A" w:rsidRDefault="00223F45">
      <w:pPr>
        <w:pStyle w:val="Compact"/>
        <w:numPr>
          <w:ilvl w:val="0"/>
          <w:numId w:val="3"/>
        </w:numPr>
      </w:pPr>
      <w:r>
        <w:t>Public Interest Disclosure Act 1998</w:t>
      </w:r>
    </w:p>
    <w:p w14:paraId="54D2D68A" w14:textId="77777777" w:rsidR="0068088A" w:rsidRDefault="00223F45">
      <w:pPr>
        <w:pStyle w:val="Compact"/>
        <w:numPr>
          <w:ilvl w:val="0"/>
          <w:numId w:val="3"/>
        </w:numPr>
      </w:pPr>
      <w:r>
        <w:t>Employment Rights Act 1996</w:t>
      </w:r>
    </w:p>
    <w:p w14:paraId="377D509D" w14:textId="77777777" w:rsidR="0068088A" w:rsidRDefault="00223F45">
      <w:pPr>
        <w:pStyle w:val="Compact"/>
        <w:numPr>
          <w:ilvl w:val="0"/>
          <w:numId w:val="3"/>
        </w:numPr>
      </w:pPr>
      <w:r>
        <w:t>Children Act 1989</w:t>
      </w:r>
    </w:p>
    <w:p w14:paraId="5D8A60C3" w14:textId="77777777" w:rsidR="0068088A" w:rsidRDefault="00223F45">
      <w:pPr>
        <w:pStyle w:val="Compact"/>
        <w:numPr>
          <w:ilvl w:val="0"/>
          <w:numId w:val="3"/>
        </w:numPr>
      </w:pPr>
      <w:r>
        <w:t>Children Act 2004</w:t>
      </w:r>
    </w:p>
    <w:p w14:paraId="20AF0EDB" w14:textId="77777777" w:rsidR="0068088A" w:rsidRDefault="00223F45">
      <w:pPr>
        <w:pStyle w:val="Compact"/>
        <w:numPr>
          <w:ilvl w:val="0"/>
          <w:numId w:val="3"/>
        </w:numPr>
      </w:pPr>
      <w:r>
        <w:t>Data Protection Act 2018</w:t>
      </w:r>
    </w:p>
    <w:p w14:paraId="76D99E41" w14:textId="77777777" w:rsidR="0068088A" w:rsidRDefault="00223F45">
      <w:pPr>
        <w:pStyle w:val="Compact"/>
        <w:numPr>
          <w:ilvl w:val="0"/>
          <w:numId w:val="3"/>
        </w:numPr>
      </w:pPr>
      <w:r>
        <w:t>UK General Data Protection Regulation (UK GDPR)</w:t>
      </w:r>
    </w:p>
    <w:p w14:paraId="15991462" w14:textId="77777777" w:rsidR="0068088A" w:rsidRDefault="00223F45">
      <w:pPr>
        <w:pStyle w:val="Nagwek2"/>
      </w:pPr>
      <w:bookmarkStart w:id="6" w:name="statutory-guidance"/>
      <w:bookmarkEnd w:id="5"/>
      <w:r>
        <w:t>Statutory Guidance</w:t>
      </w:r>
    </w:p>
    <w:p w14:paraId="2CAFB551" w14:textId="77777777" w:rsidR="0068088A" w:rsidRDefault="00223F45">
      <w:pPr>
        <w:pStyle w:val="Compact"/>
        <w:numPr>
          <w:ilvl w:val="0"/>
          <w:numId w:val="4"/>
        </w:numPr>
      </w:pPr>
      <w:r>
        <w:t>Statutory Framework for the Early Years Foundation Stage (EYFS) (2025)</w:t>
      </w:r>
    </w:p>
    <w:p w14:paraId="6BCBA35D" w14:textId="77777777" w:rsidR="0068088A" w:rsidRDefault="00223F45">
      <w:pPr>
        <w:pStyle w:val="Compact"/>
        <w:numPr>
          <w:ilvl w:val="0"/>
          <w:numId w:val="4"/>
        </w:numPr>
      </w:pPr>
      <w:r>
        <w:t>Working Together to Safeguard Children</w:t>
      </w:r>
    </w:p>
    <w:p w14:paraId="7E4716CD" w14:textId="77777777" w:rsidR="0068088A" w:rsidRDefault="00223F45">
      <w:pPr>
        <w:pStyle w:val="Compact"/>
        <w:numPr>
          <w:ilvl w:val="0"/>
          <w:numId w:val="4"/>
        </w:numPr>
      </w:pPr>
      <w:r>
        <w:t>Prevent Duty Guidance</w:t>
      </w:r>
    </w:p>
    <w:p w14:paraId="0842A598" w14:textId="77777777" w:rsidR="0068088A" w:rsidRDefault="00223F45">
      <w:pPr>
        <w:pStyle w:val="Nagwek2"/>
      </w:pPr>
      <w:bookmarkStart w:id="7" w:name="best-practice-guidance"/>
      <w:bookmarkEnd w:id="6"/>
      <w:r>
        <w:t>Best Practice Guidance</w:t>
      </w:r>
    </w:p>
    <w:p w14:paraId="7FD77A14" w14:textId="77777777" w:rsidR="0068088A" w:rsidRDefault="00223F45">
      <w:pPr>
        <w:pStyle w:val="Compact"/>
        <w:numPr>
          <w:ilvl w:val="0"/>
          <w:numId w:val="5"/>
        </w:numPr>
      </w:pPr>
      <w:r>
        <w:t>Local Safeguarding Partnership Procedures</w:t>
      </w:r>
    </w:p>
    <w:p w14:paraId="08734482" w14:textId="77777777" w:rsidR="0068088A" w:rsidRDefault="00223F45">
      <w:pPr>
        <w:pStyle w:val="Compact"/>
        <w:numPr>
          <w:ilvl w:val="0"/>
          <w:numId w:val="5"/>
        </w:numPr>
      </w:pPr>
      <w:r>
        <w:t>Disclosure and Barring Service (DBS) Guidance</w:t>
      </w:r>
    </w:p>
    <w:p w14:paraId="4917F0A4" w14:textId="77777777" w:rsidR="0068088A" w:rsidRDefault="00223F45">
      <w:pPr>
        <w:pStyle w:val="FirstParagraph"/>
      </w:pPr>
      <w:r>
        <w:t>This policy should be read alongside:</w:t>
      </w:r>
    </w:p>
    <w:p w14:paraId="36778D02" w14:textId="77777777" w:rsidR="0068088A" w:rsidRDefault="00223F45">
      <w:pPr>
        <w:pStyle w:val="Compact"/>
        <w:numPr>
          <w:ilvl w:val="0"/>
          <w:numId w:val="6"/>
        </w:numPr>
      </w:pPr>
      <w:r>
        <w:t>Safeguarding and Child Protection Policy</w:t>
      </w:r>
    </w:p>
    <w:p w14:paraId="23695FDE" w14:textId="77777777" w:rsidR="0068088A" w:rsidRDefault="00223F45">
      <w:pPr>
        <w:pStyle w:val="Compact"/>
        <w:numPr>
          <w:ilvl w:val="0"/>
          <w:numId w:val="6"/>
        </w:numPr>
      </w:pPr>
      <w:r>
        <w:t>Allegations Against Staff and Volunteers Policy</w:t>
      </w:r>
    </w:p>
    <w:p w14:paraId="1C8F8ED5" w14:textId="77777777" w:rsidR="0068088A" w:rsidRDefault="00223F45">
      <w:pPr>
        <w:pStyle w:val="Compact"/>
        <w:numPr>
          <w:ilvl w:val="0"/>
          <w:numId w:val="6"/>
        </w:numPr>
      </w:pPr>
      <w:r>
        <w:t>Staff Code of Conduct Policy</w:t>
      </w:r>
    </w:p>
    <w:p w14:paraId="4A674A49" w14:textId="77777777" w:rsidR="0068088A" w:rsidRDefault="00223F45">
      <w:pPr>
        <w:pStyle w:val="Compact"/>
        <w:numPr>
          <w:ilvl w:val="0"/>
          <w:numId w:val="6"/>
        </w:numPr>
      </w:pPr>
      <w:r>
        <w:t>Staff Supervision Policy</w:t>
      </w:r>
    </w:p>
    <w:p w14:paraId="7799A23D" w14:textId="77777777" w:rsidR="0068088A" w:rsidRDefault="00223F45">
      <w:pPr>
        <w:pStyle w:val="Compact"/>
        <w:numPr>
          <w:ilvl w:val="0"/>
          <w:numId w:val="6"/>
        </w:numPr>
      </w:pPr>
      <w:r>
        <w:t>Disciplinary and Grievance Policy</w:t>
      </w:r>
    </w:p>
    <w:p w14:paraId="5BF2088D" w14:textId="77777777" w:rsidR="0068088A" w:rsidRDefault="00223F45">
      <w:pPr>
        <w:pStyle w:val="Compact"/>
        <w:numPr>
          <w:ilvl w:val="0"/>
          <w:numId w:val="6"/>
        </w:numPr>
      </w:pPr>
      <w:r>
        <w:t>Recruitment and Selection Policy</w:t>
      </w:r>
    </w:p>
    <w:p w14:paraId="6F3EF5F1" w14:textId="77777777" w:rsidR="0068088A" w:rsidRDefault="00223F45">
      <w:r>
        <w:rPr>
          <w:noProof/>
        </w:rPr>
        <w:pict w14:anchorId="1FF70F09">
          <v:rect id="_x0000_i1039" alt="" style="width:451.3pt;height:.05pt;mso-width-percent:0;mso-height-percent:0;mso-width-percent:0;mso-height-percent:0" o:hralign="center" o:hrstd="t" o:hr="t"/>
        </w:pict>
      </w:r>
    </w:p>
    <w:p w14:paraId="5D6E0DE5" w14:textId="77777777" w:rsidR="0068088A" w:rsidRDefault="00223F45">
      <w:pPr>
        <w:pStyle w:val="Nagwek1"/>
      </w:pPr>
      <w:bookmarkStart w:id="8" w:name="what-is-whistleblowing"/>
      <w:bookmarkEnd w:id="4"/>
      <w:bookmarkEnd w:id="7"/>
      <w:r>
        <w:t>4. What is Whistleblowing?</w:t>
      </w:r>
    </w:p>
    <w:p w14:paraId="6217E0E2" w14:textId="77777777" w:rsidR="0068088A" w:rsidRDefault="00223F45">
      <w:pPr>
        <w:pStyle w:val="FirstParagraph"/>
      </w:pPr>
      <w:r>
        <w:t>Whistleblowing occurs when an individual raises concerns about wrongdoing, unsafe practice, misconduct or risks that affect others.</w:t>
      </w:r>
    </w:p>
    <w:p w14:paraId="491B1E02" w14:textId="77777777" w:rsidR="0068088A" w:rsidRDefault="00223F45">
      <w:pPr>
        <w:pStyle w:val="Tekstpodstawowy"/>
      </w:pPr>
      <w:r>
        <w:t>Whistleblowing differs from a personal grievance because it relates to concerns that may affect:</w:t>
      </w:r>
    </w:p>
    <w:p w14:paraId="305B1FC0" w14:textId="77777777" w:rsidR="0068088A" w:rsidRDefault="00223F45">
      <w:pPr>
        <w:pStyle w:val="Compact"/>
        <w:numPr>
          <w:ilvl w:val="0"/>
          <w:numId w:val="7"/>
        </w:numPr>
      </w:pPr>
      <w:r>
        <w:t>children;</w:t>
      </w:r>
    </w:p>
    <w:p w14:paraId="32DDC73E" w14:textId="77777777" w:rsidR="0068088A" w:rsidRDefault="00223F45">
      <w:pPr>
        <w:pStyle w:val="Compact"/>
        <w:numPr>
          <w:ilvl w:val="0"/>
          <w:numId w:val="7"/>
        </w:numPr>
      </w:pPr>
      <w:r>
        <w:lastRenderedPageBreak/>
        <w:t>colleagues;</w:t>
      </w:r>
    </w:p>
    <w:p w14:paraId="01315BBC" w14:textId="77777777" w:rsidR="0068088A" w:rsidRDefault="00223F45">
      <w:pPr>
        <w:pStyle w:val="Compact"/>
        <w:numPr>
          <w:ilvl w:val="0"/>
          <w:numId w:val="7"/>
        </w:numPr>
      </w:pPr>
      <w:r>
        <w:t>families;</w:t>
      </w:r>
    </w:p>
    <w:p w14:paraId="5D98F657" w14:textId="77777777" w:rsidR="0068088A" w:rsidRDefault="00223F45">
      <w:pPr>
        <w:pStyle w:val="Compact"/>
        <w:numPr>
          <w:ilvl w:val="0"/>
          <w:numId w:val="7"/>
        </w:numPr>
      </w:pPr>
      <w:r>
        <w:t>the organisation;</w:t>
      </w:r>
    </w:p>
    <w:p w14:paraId="502F468A" w14:textId="77777777" w:rsidR="0068088A" w:rsidRDefault="00223F45">
      <w:pPr>
        <w:pStyle w:val="Compact"/>
        <w:numPr>
          <w:ilvl w:val="0"/>
          <w:numId w:val="7"/>
        </w:numPr>
      </w:pPr>
      <w:r>
        <w:t>public safety.</w:t>
      </w:r>
    </w:p>
    <w:p w14:paraId="40B206C2" w14:textId="77777777" w:rsidR="0068088A" w:rsidRDefault="00223F45">
      <w:pPr>
        <w:pStyle w:val="FirstParagraph"/>
      </w:pPr>
      <w:r>
        <w:t>The purpose of whistleblowing is to protect children and maintain safe, professional practice.</w:t>
      </w:r>
    </w:p>
    <w:p w14:paraId="08BA062A" w14:textId="77777777" w:rsidR="0068088A" w:rsidRDefault="00223F45">
      <w:r>
        <w:rPr>
          <w:noProof/>
        </w:rPr>
        <w:pict w14:anchorId="0D80E2CC">
          <v:rect id="_x0000_i1038" alt="" style="width:451.3pt;height:.05pt;mso-width-percent:0;mso-height-percent:0;mso-width-percent:0;mso-height-percent:0" o:hralign="center" o:hrstd="t" o:hr="t"/>
        </w:pict>
      </w:r>
    </w:p>
    <w:p w14:paraId="638B29E2" w14:textId="77777777" w:rsidR="0068088A" w:rsidRDefault="00223F45">
      <w:pPr>
        <w:pStyle w:val="Nagwek1"/>
      </w:pPr>
      <w:bookmarkStart w:id="9" w:name="safeguarding-culture"/>
      <w:bookmarkEnd w:id="8"/>
      <w:r>
        <w:t>5. Safeguarding Culture</w:t>
      </w:r>
    </w:p>
    <w:p w14:paraId="6CD2BEE1" w14:textId="77777777" w:rsidR="0068088A" w:rsidRDefault="00223F45">
      <w:pPr>
        <w:pStyle w:val="FirstParagraph"/>
      </w:pPr>
      <w:r>
        <w:t>The preschool promotes an open and transparent safeguarding culture.</w:t>
      </w:r>
    </w:p>
    <w:p w14:paraId="6BF1C0A3" w14:textId="77777777" w:rsidR="0068088A" w:rsidRDefault="00223F45">
      <w:pPr>
        <w:pStyle w:val="Tekstpodstawowy"/>
      </w:pPr>
      <w:r>
        <w:t>All staff are expected to:</w:t>
      </w:r>
    </w:p>
    <w:p w14:paraId="347813A5" w14:textId="77777777" w:rsidR="0068088A" w:rsidRDefault="00223F45">
      <w:pPr>
        <w:pStyle w:val="Compact"/>
        <w:numPr>
          <w:ilvl w:val="0"/>
          <w:numId w:val="8"/>
        </w:numPr>
      </w:pPr>
      <w:r>
        <w:t>remain vigilant;</w:t>
      </w:r>
    </w:p>
    <w:p w14:paraId="7D96601A" w14:textId="77777777" w:rsidR="0068088A" w:rsidRDefault="00223F45">
      <w:pPr>
        <w:pStyle w:val="Compact"/>
        <w:numPr>
          <w:ilvl w:val="0"/>
          <w:numId w:val="8"/>
        </w:numPr>
      </w:pPr>
      <w:r>
        <w:t>exercise professional curiosity;</w:t>
      </w:r>
    </w:p>
    <w:p w14:paraId="0CF1CA5F" w14:textId="77777777" w:rsidR="0068088A" w:rsidRDefault="00223F45">
      <w:pPr>
        <w:pStyle w:val="Compact"/>
        <w:numPr>
          <w:ilvl w:val="0"/>
          <w:numId w:val="8"/>
        </w:numPr>
      </w:pPr>
      <w:r>
        <w:t>challenge unsafe practice;</w:t>
      </w:r>
    </w:p>
    <w:p w14:paraId="32ED5AD5" w14:textId="77777777" w:rsidR="0068088A" w:rsidRDefault="00223F45">
      <w:pPr>
        <w:pStyle w:val="Compact"/>
        <w:numPr>
          <w:ilvl w:val="0"/>
          <w:numId w:val="8"/>
        </w:numPr>
      </w:pPr>
      <w:r>
        <w:t>raise concerns promptly;</w:t>
      </w:r>
    </w:p>
    <w:p w14:paraId="56C25952" w14:textId="77777777" w:rsidR="0068088A" w:rsidRDefault="00223F45">
      <w:pPr>
        <w:pStyle w:val="Compact"/>
        <w:numPr>
          <w:ilvl w:val="0"/>
          <w:numId w:val="8"/>
        </w:numPr>
      </w:pPr>
      <w:r>
        <w:t>contribute to a culture where safeguarding is everyone’s responsibility.</w:t>
      </w:r>
    </w:p>
    <w:p w14:paraId="78E9849D" w14:textId="77777777" w:rsidR="0068088A" w:rsidRDefault="00223F45">
      <w:pPr>
        <w:pStyle w:val="FirstParagraph"/>
      </w:pPr>
      <w:r>
        <w:t>Professional challenge is welcomed where concerns relate to children’s welfare, professional conduct or safeguarding practice.</w:t>
      </w:r>
    </w:p>
    <w:p w14:paraId="31917578" w14:textId="77777777" w:rsidR="0068088A" w:rsidRDefault="00223F45">
      <w:r>
        <w:rPr>
          <w:noProof/>
        </w:rPr>
        <w:pict w14:anchorId="3B993E85">
          <v:rect id="_x0000_i1037" alt="" style="width:451.3pt;height:.05pt;mso-width-percent:0;mso-height-percent:0;mso-width-percent:0;mso-height-percent:0" o:hralign="center" o:hrstd="t" o:hr="t"/>
        </w:pict>
      </w:r>
    </w:p>
    <w:p w14:paraId="34544ECB" w14:textId="77777777" w:rsidR="0068088A" w:rsidRDefault="00223F45">
      <w:pPr>
        <w:pStyle w:val="Nagwek1"/>
      </w:pPr>
      <w:bookmarkStart w:id="10" w:name="low-level-concerns"/>
      <w:bookmarkEnd w:id="9"/>
      <w:r>
        <w:t>6. Low-Level Concerns</w:t>
      </w:r>
    </w:p>
    <w:p w14:paraId="215F7F31" w14:textId="77777777" w:rsidR="0068088A" w:rsidRDefault="00223F45">
      <w:pPr>
        <w:pStyle w:val="FirstParagraph"/>
      </w:pPr>
      <w:r>
        <w:t>The preschool recognises the importance of identifying concerns at an early stage.</w:t>
      </w:r>
    </w:p>
    <w:p w14:paraId="679F2C2D" w14:textId="77777777" w:rsidR="0068088A" w:rsidRDefault="00223F45">
      <w:pPr>
        <w:pStyle w:val="Tekstpodstawowy"/>
      </w:pPr>
      <w:r>
        <w:t>Low-level concerns may include:</w:t>
      </w:r>
    </w:p>
    <w:p w14:paraId="606EAF16" w14:textId="77777777" w:rsidR="0068088A" w:rsidRDefault="00223F45">
      <w:pPr>
        <w:pStyle w:val="Compact"/>
        <w:numPr>
          <w:ilvl w:val="0"/>
          <w:numId w:val="9"/>
        </w:numPr>
      </w:pPr>
      <w:r>
        <w:t>behaviour inconsistent with the Staff Code of Conduct;</w:t>
      </w:r>
    </w:p>
    <w:p w14:paraId="113FB8AF" w14:textId="77777777" w:rsidR="0068088A" w:rsidRDefault="00223F45">
      <w:pPr>
        <w:pStyle w:val="Compact"/>
        <w:numPr>
          <w:ilvl w:val="0"/>
          <w:numId w:val="9"/>
        </w:numPr>
      </w:pPr>
      <w:r>
        <w:t>professional boundary concerns;</w:t>
      </w:r>
    </w:p>
    <w:p w14:paraId="549CD54F" w14:textId="77777777" w:rsidR="0068088A" w:rsidRDefault="00223F45">
      <w:pPr>
        <w:pStyle w:val="Compact"/>
        <w:numPr>
          <w:ilvl w:val="0"/>
          <w:numId w:val="9"/>
        </w:numPr>
      </w:pPr>
      <w:r>
        <w:t>conduct that creates discomfort or uncertainty;</w:t>
      </w:r>
    </w:p>
    <w:p w14:paraId="1FB01955" w14:textId="77777777" w:rsidR="0068088A" w:rsidRDefault="00223F45">
      <w:pPr>
        <w:pStyle w:val="Compact"/>
        <w:numPr>
          <w:ilvl w:val="0"/>
          <w:numId w:val="9"/>
        </w:numPr>
      </w:pPr>
      <w:r>
        <w:t>actions that require clarification or guidance.</w:t>
      </w:r>
    </w:p>
    <w:p w14:paraId="41C89F5B" w14:textId="77777777" w:rsidR="0068088A" w:rsidRDefault="00223F45">
      <w:pPr>
        <w:pStyle w:val="FirstParagraph"/>
      </w:pPr>
      <w:r>
        <w:t>Addressing concerns early helps prevent issues escalating and supports a strong safeguarding culture.</w:t>
      </w:r>
    </w:p>
    <w:p w14:paraId="489638DB" w14:textId="77777777" w:rsidR="0068088A" w:rsidRDefault="00223F45">
      <w:r>
        <w:rPr>
          <w:noProof/>
        </w:rPr>
        <w:pict w14:anchorId="18553327">
          <v:rect id="_x0000_i1036" alt="" style="width:451.3pt;height:.05pt;mso-width-percent:0;mso-height-percent:0;mso-width-percent:0;mso-height-percent:0" o:hralign="center" o:hrstd="t" o:hr="t"/>
        </w:pict>
      </w:r>
    </w:p>
    <w:p w14:paraId="460FF862" w14:textId="77777777" w:rsidR="0068088A" w:rsidRDefault="00223F45">
      <w:pPr>
        <w:pStyle w:val="Nagwek1"/>
      </w:pPr>
      <w:bookmarkStart w:id="11" w:name="raising-a-concern"/>
      <w:bookmarkEnd w:id="10"/>
      <w:r>
        <w:lastRenderedPageBreak/>
        <w:t>7. Raising a Concern</w:t>
      </w:r>
    </w:p>
    <w:p w14:paraId="6DB8A4BC" w14:textId="77777777" w:rsidR="0068088A" w:rsidRDefault="00223F45">
      <w:pPr>
        <w:pStyle w:val="FirstParagraph"/>
      </w:pPr>
      <w:r>
        <w:t>Staff are encouraged to raise concerns as soon as possible.</w:t>
      </w:r>
    </w:p>
    <w:p w14:paraId="5F94B808" w14:textId="77777777" w:rsidR="0068088A" w:rsidRDefault="00223F45">
      <w:pPr>
        <w:pStyle w:val="Tekstpodstawowy"/>
      </w:pPr>
      <w:r>
        <w:t>Concerns may be raised verbally or in writing.</w:t>
      </w:r>
    </w:p>
    <w:p w14:paraId="6764EEC9" w14:textId="77777777" w:rsidR="0068088A" w:rsidRDefault="00223F45">
      <w:pPr>
        <w:pStyle w:val="Tekstpodstawowy"/>
      </w:pPr>
      <w:r>
        <w:t>Individuals should not assume that someone else has already reported a concern.</w:t>
      </w:r>
    </w:p>
    <w:p w14:paraId="262973BB" w14:textId="77777777" w:rsidR="0068088A" w:rsidRDefault="00223F45">
      <w:pPr>
        <w:pStyle w:val="Tekstpodstawowy"/>
      </w:pPr>
      <w:r>
        <w:t>Concerns should normally be reported to:</w:t>
      </w:r>
    </w:p>
    <w:p w14:paraId="1F499731" w14:textId="77777777" w:rsidR="0068088A" w:rsidRDefault="00223F45">
      <w:pPr>
        <w:pStyle w:val="Compact"/>
        <w:numPr>
          <w:ilvl w:val="0"/>
          <w:numId w:val="10"/>
        </w:numPr>
      </w:pPr>
      <w:r>
        <w:t>the Manager;</w:t>
      </w:r>
    </w:p>
    <w:p w14:paraId="6539E680" w14:textId="77777777" w:rsidR="0068088A" w:rsidRDefault="00223F45">
      <w:pPr>
        <w:pStyle w:val="Compact"/>
        <w:numPr>
          <w:ilvl w:val="0"/>
          <w:numId w:val="10"/>
        </w:numPr>
      </w:pPr>
      <w:r>
        <w:t>the Designated Safeguarding Lead (DSL);</w:t>
      </w:r>
    </w:p>
    <w:p w14:paraId="794CA313" w14:textId="77777777" w:rsidR="0068088A" w:rsidRDefault="00223F45">
      <w:pPr>
        <w:pStyle w:val="Compact"/>
        <w:numPr>
          <w:ilvl w:val="0"/>
          <w:numId w:val="10"/>
        </w:numPr>
      </w:pPr>
      <w:r>
        <w:t>the Deputy DSL;</w:t>
      </w:r>
    </w:p>
    <w:p w14:paraId="0C19034C" w14:textId="77777777" w:rsidR="0068088A" w:rsidRDefault="00223F45">
      <w:pPr>
        <w:pStyle w:val="Compact"/>
        <w:numPr>
          <w:ilvl w:val="0"/>
          <w:numId w:val="10"/>
        </w:numPr>
      </w:pPr>
      <w:r>
        <w:t>the Committee where appropriate.</w:t>
      </w:r>
    </w:p>
    <w:p w14:paraId="36A02399" w14:textId="77777777" w:rsidR="0068088A" w:rsidRDefault="00223F45">
      <w:pPr>
        <w:pStyle w:val="FirstParagraph"/>
      </w:pPr>
      <w:r>
        <w:t>All concerns will be taken seriously and considered appropriately.</w:t>
      </w:r>
    </w:p>
    <w:p w14:paraId="388265C5" w14:textId="77777777" w:rsidR="0068088A" w:rsidRDefault="00223F45">
      <w:r>
        <w:rPr>
          <w:noProof/>
        </w:rPr>
        <w:pict w14:anchorId="67C665A9">
          <v:rect id="_x0000_i1035" alt="" style="width:451.3pt;height:.05pt;mso-width-percent:0;mso-height-percent:0;mso-width-percent:0;mso-height-percent:0" o:hralign="center" o:hrstd="t" o:hr="t"/>
        </w:pict>
      </w:r>
    </w:p>
    <w:p w14:paraId="7D871173" w14:textId="77777777" w:rsidR="0068088A" w:rsidRDefault="00223F45">
      <w:pPr>
        <w:pStyle w:val="Nagwek1"/>
      </w:pPr>
      <w:bookmarkStart w:id="12" w:name="concerns-that-should-be-reported"/>
      <w:bookmarkEnd w:id="11"/>
      <w:r>
        <w:t>8. Concerns That Should Be Reported</w:t>
      </w:r>
    </w:p>
    <w:p w14:paraId="41B575A5" w14:textId="77777777" w:rsidR="0068088A" w:rsidRDefault="00223F45">
      <w:pPr>
        <w:pStyle w:val="FirstParagraph"/>
      </w:pPr>
      <w:r>
        <w:t>Examples include:</w:t>
      </w:r>
    </w:p>
    <w:p w14:paraId="696F00FF" w14:textId="77777777" w:rsidR="0068088A" w:rsidRDefault="00223F45">
      <w:pPr>
        <w:pStyle w:val="Compact"/>
        <w:numPr>
          <w:ilvl w:val="0"/>
          <w:numId w:val="11"/>
        </w:numPr>
      </w:pPr>
      <w:r>
        <w:t>safeguarding concerns;</w:t>
      </w:r>
    </w:p>
    <w:p w14:paraId="62863078" w14:textId="77777777" w:rsidR="0068088A" w:rsidRDefault="00223F45">
      <w:pPr>
        <w:pStyle w:val="Compact"/>
        <w:numPr>
          <w:ilvl w:val="0"/>
          <w:numId w:val="11"/>
        </w:numPr>
      </w:pPr>
      <w:r>
        <w:t>abuse or neglect of children;</w:t>
      </w:r>
    </w:p>
    <w:p w14:paraId="50FE52C5" w14:textId="77777777" w:rsidR="0068088A" w:rsidRDefault="00223F45">
      <w:pPr>
        <w:pStyle w:val="Compact"/>
        <w:numPr>
          <w:ilvl w:val="0"/>
          <w:numId w:val="11"/>
        </w:numPr>
      </w:pPr>
      <w:r>
        <w:t>unsafe practice;</w:t>
      </w:r>
    </w:p>
    <w:p w14:paraId="47BA2DFA" w14:textId="77777777" w:rsidR="0068088A" w:rsidRDefault="00223F45">
      <w:pPr>
        <w:pStyle w:val="Compact"/>
        <w:numPr>
          <w:ilvl w:val="0"/>
          <w:numId w:val="11"/>
        </w:numPr>
      </w:pPr>
      <w:r>
        <w:t>breaches of policy;</w:t>
      </w:r>
    </w:p>
    <w:p w14:paraId="4C82A490" w14:textId="77777777" w:rsidR="0068088A" w:rsidRDefault="00223F45">
      <w:pPr>
        <w:pStyle w:val="Compact"/>
        <w:numPr>
          <w:ilvl w:val="0"/>
          <w:numId w:val="11"/>
        </w:numPr>
      </w:pPr>
      <w:r>
        <w:t>serious health and safety concerns;</w:t>
      </w:r>
    </w:p>
    <w:p w14:paraId="4AF012DC" w14:textId="77777777" w:rsidR="0068088A" w:rsidRDefault="00223F45">
      <w:pPr>
        <w:pStyle w:val="Compact"/>
        <w:numPr>
          <w:ilvl w:val="0"/>
          <w:numId w:val="11"/>
        </w:numPr>
      </w:pPr>
      <w:r>
        <w:t>professional misconduct;</w:t>
      </w:r>
    </w:p>
    <w:p w14:paraId="771066FF" w14:textId="77777777" w:rsidR="0068088A" w:rsidRDefault="00223F45">
      <w:pPr>
        <w:pStyle w:val="Compact"/>
        <w:numPr>
          <w:ilvl w:val="0"/>
          <w:numId w:val="11"/>
        </w:numPr>
      </w:pPr>
      <w:r>
        <w:t>discrimination or harassment;</w:t>
      </w:r>
    </w:p>
    <w:p w14:paraId="4B4C461D" w14:textId="77777777" w:rsidR="0068088A" w:rsidRDefault="00223F45">
      <w:pPr>
        <w:pStyle w:val="Compact"/>
        <w:numPr>
          <w:ilvl w:val="0"/>
          <w:numId w:val="11"/>
        </w:numPr>
      </w:pPr>
      <w:r>
        <w:t>fraud or dishonesty;</w:t>
      </w:r>
    </w:p>
    <w:p w14:paraId="482A9B94" w14:textId="77777777" w:rsidR="0068088A" w:rsidRDefault="00223F45">
      <w:pPr>
        <w:pStyle w:val="Compact"/>
        <w:numPr>
          <w:ilvl w:val="0"/>
          <w:numId w:val="11"/>
        </w:numPr>
      </w:pPr>
      <w:r>
        <w:t>behaviour that may affect suitability to work with children.</w:t>
      </w:r>
    </w:p>
    <w:p w14:paraId="259F5CD3" w14:textId="77777777" w:rsidR="0068088A" w:rsidRDefault="00223F45">
      <w:pPr>
        <w:pStyle w:val="FirstParagraph"/>
      </w:pPr>
      <w:r>
        <w:t>This list is not exhaustive.</w:t>
      </w:r>
    </w:p>
    <w:p w14:paraId="6DB8DF3E" w14:textId="77777777" w:rsidR="0068088A" w:rsidRDefault="00223F45">
      <w:r>
        <w:rPr>
          <w:noProof/>
        </w:rPr>
        <w:pict w14:anchorId="582308A6">
          <v:rect id="_x0000_i1034" alt="" style="width:451.3pt;height:.05pt;mso-width-percent:0;mso-height-percent:0;mso-width-percent:0;mso-height-percent:0" o:hralign="center" o:hrstd="t" o:hr="t"/>
        </w:pict>
      </w:r>
    </w:p>
    <w:p w14:paraId="6859507F" w14:textId="77777777" w:rsidR="0068088A" w:rsidRDefault="00223F45">
      <w:pPr>
        <w:pStyle w:val="Nagwek1"/>
      </w:pPr>
      <w:bookmarkStart w:id="13" w:name="confidentiality"/>
      <w:bookmarkEnd w:id="12"/>
      <w:r>
        <w:t>9. Confidentiality</w:t>
      </w:r>
    </w:p>
    <w:p w14:paraId="45720575" w14:textId="77777777" w:rsidR="0068088A" w:rsidRDefault="00223F45">
      <w:pPr>
        <w:pStyle w:val="FirstParagraph"/>
      </w:pPr>
      <w:r>
        <w:t>Concerns will be handled sensitively and confidentially wherever possible.</w:t>
      </w:r>
    </w:p>
    <w:p w14:paraId="424833DE" w14:textId="77777777" w:rsidR="0068088A" w:rsidRDefault="00223F45">
      <w:pPr>
        <w:pStyle w:val="Tekstpodstawowy"/>
      </w:pPr>
      <w:r>
        <w:t>However, complete confidentiality cannot always be guaranteed where safeguarding investigations or legal obligations require information sharing.</w:t>
      </w:r>
    </w:p>
    <w:p w14:paraId="66FAA7BC" w14:textId="77777777" w:rsidR="0068088A" w:rsidRDefault="00223F45">
      <w:pPr>
        <w:pStyle w:val="Tekstpodstawowy"/>
      </w:pPr>
      <w:r>
        <w:t>Information will only be shared with those who need to know.</w:t>
      </w:r>
    </w:p>
    <w:p w14:paraId="3901BA34" w14:textId="77777777" w:rsidR="0068088A" w:rsidRDefault="00223F45">
      <w:r>
        <w:rPr>
          <w:noProof/>
        </w:rPr>
        <w:lastRenderedPageBreak/>
        <w:pict w14:anchorId="60B9AD75">
          <v:rect id="_x0000_i1033" alt="" style="width:451.3pt;height:.05pt;mso-width-percent:0;mso-height-percent:0;mso-width-percent:0;mso-height-percent:0" o:hralign="center" o:hrstd="t" o:hr="t"/>
        </w:pict>
      </w:r>
    </w:p>
    <w:p w14:paraId="12512DBE" w14:textId="77777777" w:rsidR="0068088A" w:rsidRDefault="00223F45">
      <w:pPr>
        <w:pStyle w:val="Nagwek1"/>
      </w:pPr>
      <w:bookmarkStart w:id="14" w:name="protection-for-whistleblowers"/>
      <w:bookmarkEnd w:id="13"/>
      <w:r>
        <w:t>10. Protection for Whistleblowers</w:t>
      </w:r>
    </w:p>
    <w:p w14:paraId="4F548520" w14:textId="77777777" w:rsidR="0068088A" w:rsidRDefault="00223F45">
      <w:pPr>
        <w:pStyle w:val="FirstParagraph"/>
      </w:pPr>
      <w:r>
        <w:t>The preschool will not tolerate victimisation, discrimination or retaliation against any individual who raises a genuine concern in good faith.</w:t>
      </w:r>
    </w:p>
    <w:p w14:paraId="7883F1D1" w14:textId="77777777" w:rsidR="0068088A" w:rsidRDefault="00223F45">
      <w:pPr>
        <w:pStyle w:val="Tekstpodstawowy"/>
      </w:pPr>
      <w:r>
        <w:t>Individuals who raise concerns honestly and responsibly will be supported throughout the process.</w:t>
      </w:r>
    </w:p>
    <w:p w14:paraId="78E0CCEB" w14:textId="77777777" w:rsidR="0068088A" w:rsidRDefault="00223F45">
      <w:pPr>
        <w:pStyle w:val="Tekstpodstawowy"/>
      </w:pPr>
      <w:r>
        <w:t>Knowingly making malicious or false allegations may result in disciplinary action.</w:t>
      </w:r>
    </w:p>
    <w:p w14:paraId="63224616" w14:textId="77777777" w:rsidR="0068088A" w:rsidRDefault="00223F45">
      <w:r>
        <w:rPr>
          <w:noProof/>
        </w:rPr>
        <w:pict w14:anchorId="03D13BFD">
          <v:rect id="_x0000_i1032" alt="" style="width:451.3pt;height:.05pt;mso-width-percent:0;mso-height-percent:0;mso-width-percent:0;mso-height-percent:0" o:hralign="center" o:hrstd="t" o:hr="t"/>
        </w:pict>
      </w:r>
    </w:p>
    <w:p w14:paraId="34E7976E" w14:textId="77777777" w:rsidR="0068088A" w:rsidRDefault="00223F45">
      <w:pPr>
        <w:pStyle w:val="Nagwek1"/>
      </w:pPr>
      <w:bookmarkStart w:id="15" w:name="responding-to-concerns"/>
      <w:bookmarkEnd w:id="14"/>
      <w:r>
        <w:t>11. Responding to Concerns</w:t>
      </w:r>
    </w:p>
    <w:p w14:paraId="33A91DD8" w14:textId="77777777" w:rsidR="0068088A" w:rsidRDefault="00223F45">
      <w:pPr>
        <w:pStyle w:val="FirstParagraph"/>
      </w:pPr>
      <w:r>
        <w:t>When concerns are raised, the preschool will:</w:t>
      </w:r>
    </w:p>
    <w:p w14:paraId="79EABADC" w14:textId="77777777" w:rsidR="0068088A" w:rsidRDefault="00223F45">
      <w:pPr>
        <w:pStyle w:val="Compact"/>
        <w:numPr>
          <w:ilvl w:val="0"/>
          <w:numId w:val="12"/>
        </w:numPr>
      </w:pPr>
      <w:r>
        <w:t>listen carefully;</w:t>
      </w:r>
    </w:p>
    <w:p w14:paraId="3D0F907E" w14:textId="77777777" w:rsidR="0068088A" w:rsidRDefault="00223F45">
      <w:pPr>
        <w:pStyle w:val="Compact"/>
        <w:numPr>
          <w:ilvl w:val="0"/>
          <w:numId w:val="12"/>
        </w:numPr>
      </w:pPr>
      <w:r>
        <w:t>gather relevant information;</w:t>
      </w:r>
    </w:p>
    <w:p w14:paraId="1927144F" w14:textId="77777777" w:rsidR="0068088A" w:rsidRDefault="00223F45">
      <w:pPr>
        <w:pStyle w:val="Compact"/>
        <w:numPr>
          <w:ilvl w:val="0"/>
          <w:numId w:val="12"/>
        </w:numPr>
      </w:pPr>
      <w:r>
        <w:t>assess risks;</w:t>
      </w:r>
    </w:p>
    <w:p w14:paraId="0B42C8B5" w14:textId="77777777" w:rsidR="0068088A" w:rsidRDefault="00223F45">
      <w:pPr>
        <w:pStyle w:val="Compact"/>
        <w:numPr>
          <w:ilvl w:val="0"/>
          <w:numId w:val="12"/>
        </w:numPr>
      </w:pPr>
      <w:r>
        <w:t>take appropriate action;</w:t>
      </w:r>
    </w:p>
    <w:p w14:paraId="1C1A8F76" w14:textId="77777777" w:rsidR="0068088A" w:rsidRDefault="00223F45">
      <w:pPr>
        <w:pStyle w:val="Compact"/>
        <w:numPr>
          <w:ilvl w:val="0"/>
          <w:numId w:val="12"/>
        </w:numPr>
      </w:pPr>
      <w:r>
        <w:t>seek advice where necessary;</w:t>
      </w:r>
    </w:p>
    <w:p w14:paraId="41FE7530" w14:textId="77777777" w:rsidR="0068088A" w:rsidRDefault="00223F45">
      <w:pPr>
        <w:pStyle w:val="Compact"/>
        <w:numPr>
          <w:ilvl w:val="0"/>
          <w:numId w:val="12"/>
        </w:numPr>
      </w:pPr>
      <w:r>
        <w:t>maintain records;</w:t>
      </w:r>
    </w:p>
    <w:p w14:paraId="59E28BAD" w14:textId="77777777" w:rsidR="0068088A" w:rsidRDefault="00223F45">
      <w:pPr>
        <w:pStyle w:val="Compact"/>
        <w:numPr>
          <w:ilvl w:val="0"/>
          <w:numId w:val="12"/>
        </w:numPr>
      </w:pPr>
      <w:r>
        <w:t>monitor outcomes.</w:t>
      </w:r>
    </w:p>
    <w:p w14:paraId="6315527F" w14:textId="77777777" w:rsidR="0068088A" w:rsidRDefault="00223F45">
      <w:pPr>
        <w:pStyle w:val="FirstParagraph"/>
      </w:pPr>
      <w:r>
        <w:t>The response will depend upon the nature and seriousness of the concern.</w:t>
      </w:r>
    </w:p>
    <w:p w14:paraId="440ACC7F" w14:textId="77777777" w:rsidR="0068088A" w:rsidRDefault="00223F45">
      <w:r>
        <w:rPr>
          <w:noProof/>
        </w:rPr>
        <w:pict w14:anchorId="58458048">
          <v:rect id="_x0000_i1031" alt="" style="width:451.3pt;height:.05pt;mso-width-percent:0;mso-height-percent:0;mso-width-percent:0;mso-height-percent:0" o:hralign="center" o:hrstd="t" o:hr="t"/>
        </w:pict>
      </w:r>
    </w:p>
    <w:p w14:paraId="6D53EF5D" w14:textId="77777777" w:rsidR="0068088A" w:rsidRDefault="00223F45">
      <w:pPr>
        <w:pStyle w:val="Nagwek1"/>
      </w:pPr>
      <w:bookmarkStart w:id="16" w:name="external-reporting"/>
      <w:bookmarkEnd w:id="15"/>
      <w:r>
        <w:t>12. External Reporting</w:t>
      </w:r>
    </w:p>
    <w:p w14:paraId="4812AAB6" w14:textId="77777777" w:rsidR="0068088A" w:rsidRDefault="00223F45">
      <w:pPr>
        <w:pStyle w:val="FirstParagraph"/>
      </w:pPr>
      <w:r>
        <w:t>Where appropriate, concerns may be reported externally.</w:t>
      </w:r>
    </w:p>
    <w:p w14:paraId="0F2BDF90" w14:textId="77777777" w:rsidR="0068088A" w:rsidRDefault="00223F45">
      <w:pPr>
        <w:pStyle w:val="Tekstpodstawowy"/>
      </w:pPr>
      <w:r>
        <w:t>This may include:</w:t>
      </w:r>
    </w:p>
    <w:p w14:paraId="212C49D1" w14:textId="77777777" w:rsidR="0068088A" w:rsidRDefault="00223F45">
      <w:pPr>
        <w:pStyle w:val="Compact"/>
        <w:numPr>
          <w:ilvl w:val="0"/>
          <w:numId w:val="13"/>
        </w:numPr>
      </w:pPr>
      <w:r>
        <w:t>Local Authority Designated Officer (LADO);</w:t>
      </w:r>
    </w:p>
    <w:p w14:paraId="3B189ABD" w14:textId="77777777" w:rsidR="0068088A" w:rsidRDefault="00223F45">
      <w:pPr>
        <w:pStyle w:val="Compact"/>
        <w:numPr>
          <w:ilvl w:val="0"/>
          <w:numId w:val="13"/>
        </w:numPr>
      </w:pPr>
      <w:r>
        <w:t>Ofsted;</w:t>
      </w:r>
    </w:p>
    <w:p w14:paraId="39F506E6" w14:textId="77777777" w:rsidR="0068088A" w:rsidRDefault="00223F45">
      <w:pPr>
        <w:pStyle w:val="Compact"/>
        <w:numPr>
          <w:ilvl w:val="0"/>
          <w:numId w:val="13"/>
        </w:numPr>
      </w:pPr>
      <w:r>
        <w:t>Kent Safeguarding Children Multi-Agency Partnership;</w:t>
      </w:r>
    </w:p>
    <w:p w14:paraId="08166EEA" w14:textId="77777777" w:rsidR="0068088A" w:rsidRDefault="00223F45">
      <w:pPr>
        <w:pStyle w:val="Compact"/>
        <w:numPr>
          <w:ilvl w:val="0"/>
          <w:numId w:val="13"/>
        </w:numPr>
      </w:pPr>
      <w:r>
        <w:t>Children’s Social Care;</w:t>
      </w:r>
    </w:p>
    <w:p w14:paraId="5FA9B3D0" w14:textId="77777777" w:rsidR="0068088A" w:rsidRDefault="00223F45">
      <w:pPr>
        <w:pStyle w:val="Compact"/>
        <w:numPr>
          <w:ilvl w:val="0"/>
          <w:numId w:val="13"/>
        </w:numPr>
      </w:pPr>
      <w:r>
        <w:t>Police;</w:t>
      </w:r>
    </w:p>
    <w:p w14:paraId="0C64243B" w14:textId="77777777" w:rsidR="0068088A" w:rsidRDefault="00223F45">
      <w:pPr>
        <w:pStyle w:val="Compact"/>
        <w:numPr>
          <w:ilvl w:val="0"/>
          <w:numId w:val="13"/>
        </w:numPr>
      </w:pPr>
      <w:r>
        <w:t>Health and Safety Executive (HSE);</w:t>
      </w:r>
    </w:p>
    <w:p w14:paraId="78CEB3F6" w14:textId="77777777" w:rsidR="0068088A" w:rsidRDefault="00223F45">
      <w:pPr>
        <w:pStyle w:val="Compact"/>
        <w:numPr>
          <w:ilvl w:val="0"/>
          <w:numId w:val="13"/>
        </w:numPr>
      </w:pPr>
      <w:r>
        <w:t>Disclosure and Barring Service (DBS).</w:t>
      </w:r>
    </w:p>
    <w:p w14:paraId="2CDADDFA" w14:textId="77777777" w:rsidR="0068088A" w:rsidRDefault="00223F45">
      <w:pPr>
        <w:pStyle w:val="FirstParagraph"/>
      </w:pPr>
      <w:r>
        <w:lastRenderedPageBreak/>
        <w:t>Nothing in this policy prevents an individual from reporting safeguarding concerns directly to an appropriate external agency where they believe children may be at risk of harm.</w:t>
      </w:r>
    </w:p>
    <w:p w14:paraId="6382922A" w14:textId="77777777" w:rsidR="0068088A" w:rsidRDefault="00223F45">
      <w:r>
        <w:rPr>
          <w:noProof/>
        </w:rPr>
        <w:pict w14:anchorId="28178E53">
          <v:rect id="_x0000_i1030" alt="" style="width:451.3pt;height:.05pt;mso-width-percent:0;mso-height-percent:0;mso-width-percent:0;mso-height-percent:0" o:hralign="center" o:hrstd="t" o:hr="t"/>
        </w:pict>
      </w:r>
    </w:p>
    <w:p w14:paraId="232E4700" w14:textId="77777777" w:rsidR="0068088A" w:rsidRDefault="00223F45">
      <w:pPr>
        <w:pStyle w:val="Nagwek1"/>
      </w:pPr>
      <w:bookmarkStart w:id="17" w:name="ongoing-suitability"/>
      <w:bookmarkEnd w:id="16"/>
      <w:r>
        <w:t>13. Ongoing Suitability</w:t>
      </w:r>
    </w:p>
    <w:p w14:paraId="41669A80" w14:textId="77777777" w:rsidR="0068088A" w:rsidRDefault="00223F45">
      <w:pPr>
        <w:pStyle w:val="FirstParagraph"/>
      </w:pPr>
      <w:r>
        <w:t>All staff have an ongoing responsibility to disclose information that may affect their suitability to work with children.</w:t>
      </w:r>
    </w:p>
    <w:p w14:paraId="1841EFA1" w14:textId="77777777" w:rsidR="0068088A" w:rsidRDefault="00223F45">
      <w:pPr>
        <w:pStyle w:val="Tekstpodstawowy"/>
      </w:pPr>
      <w:r>
        <w:t>Where concerns arise regarding an individual’s conduct, behaviour or suitability, appropriate action will be taken in accordance with safeguarding and employment procedures.</w:t>
      </w:r>
    </w:p>
    <w:p w14:paraId="34929FC6" w14:textId="77777777" w:rsidR="0068088A" w:rsidRDefault="00223F45">
      <w:r>
        <w:rPr>
          <w:noProof/>
        </w:rPr>
        <w:pict w14:anchorId="57F310E8">
          <v:rect id="_x0000_i1029" alt="" style="width:451.3pt;height:.05pt;mso-width-percent:0;mso-height-percent:0;mso-width-percent:0;mso-height-percent:0" o:hralign="center" o:hrstd="t" o:hr="t"/>
        </w:pict>
      </w:r>
    </w:p>
    <w:p w14:paraId="78082FD1" w14:textId="77777777" w:rsidR="0068088A" w:rsidRDefault="00223F45">
      <w:pPr>
        <w:pStyle w:val="Nagwek1"/>
      </w:pPr>
      <w:bookmarkStart w:id="18" w:name="record-keeping"/>
      <w:bookmarkEnd w:id="17"/>
      <w:r>
        <w:t>14. Record Keeping</w:t>
      </w:r>
    </w:p>
    <w:p w14:paraId="6D1F4A4D" w14:textId="77777777" w:rsidR="0068088A" w:rsidRDefault="00223F45">
      <w:pPr>
        <w:pStyle w:val="FirstParagraph"/>
      </w:pPr>
      <w:r>
        <w:t>A written record will be maintained where concerns are raised.</w:t>
      </w:r>
    </w:p>
    <w:p w14:paraId="64726308" w14:textId="77777777" w:rsidR="0068088A" w:rsidRDefault="00223F45">
      <w:pPr>
        <w:pStyle w:val="Tekstpodstawowy"/>
      </w:pPr>
      <w:r>
        <w:t>Records will:</w:t>
      </w:r>
    </w:p>
    <w:p w14:paraId="134E1BE0" w14:textId="77777777" w:rsidR="0068088A" w:rsidRDefault="00223F45">
      <w:pPr>
        <w:pStyle w:val="Compact"/>
        <w:numPr>
          <w:ilvl w:val="0"/>
          <w:numId w:val="14"/>
        </w:numPr>
      </w:pPr>
      <w:r>
        <w:t>be factual;</w:t>
      </w:r>
    </w:p>
    <w:p w14:paraId="36901E6B" w14:textId="77777777" w:rsidR="0068088A" w:rsidRDefault="00223F45">
      <w:pPr>
        <w:pStyle w:val="Compact"/>
        <w:numPr>
          <w:ilvl w:val="0"/>
          <w:numId w:val="14"/>
        </w:numPr>
      </w:pPr>
      <w:r>
        <w:t>be stored securely;</w:t>
      </w:r>
    </w:p>
    <w:p w14:paraId="51EBB1A2" w14:textId="77777777" w:rsidR="0068088A" w:rsidRDefault="00223F45">
      <w:pPr>
        <w:pStyle w:val="Compact"/>
        <w:numPr>
          <w:ilvl w:val="0"/>
          <w:numId w:val="14"/>
        </w:numPr>
      </w:pPr>
      <w:r>
        <w:t>be shared only where necessary;</w:t>
      </w:r>
    </w:p>
    <w:p w14:paraId="5A0A679F" w14:textId="77777777" w:rsidR="0068088A" w:rsidRDefault="00223F45">
      <w:pPr>
        <w:pStyle w:val="Compact"/>
        <w:numPr>
          <w:ilvl w:val="0"/>
          <w:numId w:val="14"/>
        </w:numPr>
      </w:pPr>
      <w:r>
        <w:t>comply with data protection requirements.</w:t>
      </w:r>
    </w:p>
    <w:p w14:paraId="5C361B72" w14:textId="77777777" w:rsidR="0068088A" w:rsidRDefault="00223F45">
      <w:r>
        <w:rPr>
          <w:noProof/>
        </w:rPr>
        <w:pict w14:anchorId="2EAFF90D">
          <v:rect id="_x0000_i1028" alt="" style="width:451.3pt;height:.05pt;mso-width-percent:0;mso-height-percent:0;mso-width-percent:0;mso-height-percent:0" o:hralign="center" o:hrstd="t" o:hr="t"/>
        </w:pict>
      </w:r>
    </w:p>
    <w:p w14:paraId="22C7D8B4" w14:textId="77777777" w:rsidR="0068088A" w:rsidRDefault="00223F45">
      <w:pPr>
        <w:pStyle w:val="Nagwek1"/>
      </w:pPr>
      <w:bookmarkStart w:id="19" w:name="learning-and-improvement"/>
      <w:bookmarkEnd w:id="18"/>
      <w:r>
        <w:t>15. Learning and Improvement</w:t>
      </w:r>
    </w:p>
    <w:p w14:paraId="67D147A2" w14:textId="77777777" w:rsidR="0068088A" w:rsidRDefault="00223F45">
      <w:pPr>
        <w:pStyle w:val="FirstParagraph"/>
      </w:pPr>
      <w:r>
        <w:t>The preschool is committed to learning from concerns raised.</w:t>
      </w:r>
    </w:p>
    <w:p w14:paraId="62B5EE50" w14:textId="77777777" w:rsidR="0068088A" w:rsidRDefault="00223F45">
      <w:pPr>
        <w:pStyle w:val="Tekstpodstawowy"/>
      </w:pPr>
      <w:r>
        <w:t>Where appropriate, outcomes may inform:</w:t>
      </w:r>
    </w:p>
    <w:p w14:paraId="78845271" w14:textId="77777777" w:rsidR="0068088A" w:rsidRDefault="00223F45">
      <w:pPr>
        <w:pStyle w:val="Compact"/>
        <w:numPr>
          <w:ilvl w:val="0"/>
          <w:numId w:val="15"/>
        </w:numPr>
      </w:pPr>
      <w:r>
        <w:t>staff training;</w:t>
      </w:r>
    </w:p>
    <w:p w14:paraId="075BC206" w14:textId="77777777" w:rsidR="0068088A" w:rsidRDefault="00223F45">
      <w:pPr>
        <w:pStyle w:val="Compact"/>
        <w:numPr>
          <w:ilvl w:val="0"/>
          <w:numId w:val="15"/>
        </w:numPr>
      </w:pPr>
      <w:r>
        <w:t>policy reviews;</w:t>
      </w:r>
    </w:p>
    <w:p w14:paraId="662F1527" w14:textId="77777777" w:rsidR="0068088A" w:rsidRDefault="00223F45">
      <w:pPr>
        <w:pStyle w:val="Compact"/>
        <w:numPr>
          <w:ilvl w:val="0"/>
          <w:numId w:val="15"/>
        </w:numPr>
      </w:pPr>
      <w:r>
        <w:t>risk assessments;</w:t>
      </w:r>
    </w:p>
    <w:p w14:paraId="374B631E" w14:textId="77777777" w:rsidR="0068088A" w:rsidRDefault="00223F45">
      <w:pPr>
        <w:pStyle w:val="Compact"/>
        <w:numPr>
          <w:ilvl w:val="0"/>
          <w:numId w:val="15"/>
        </w:numPr>
      </w:pPr>
      <w:r>
        <w:t>supervision discussions;</w:t>
      </w:r>
    </w:p>
    <w:p w14:paraId="62264997" w14:textId="77777777" w:rsidR="0068088A" w:rsidRDefault="00223F45">
      <w:pPr>
        <w:pStyle w:val="Compact"/>
        <w:numPr>
          <w:ilvl w:val="0"/>
          <w:numId w:val="15"/>
        </w:numPr>
      </w:pPr>
      <w:r>
        <w:t>improvements to safeguarding practice.</w:t>
      </w:r>
    </w:p>
    <w:p w14:paraId="71E221EF" w14:textId="77777777" w:rsidR="0068088A" w:rsidRDefault="00223F45">
      <w:r>
        <w:rPr>
          <w:noProof/>
        </w:rPr>
        <w:pict w14:anchorId="65866976">
          <v:rect id="_x0000_i1027" alt="" style="width:451.3pt;height:.05pt;mso-width-percent:0;mso-height-percent:0;mso-width-percent:0;mso-height-percent:0" o:hralign="center" o:hrstd="t" o:hr="t"/>
        </w:pict>
      </w:r>
    </w:p>
    <w:p w14:paraId="0B3CC63D" w14:textId="77777777" w:rsidR="0068088A" w:rsidRDefault="00223F45">
      <w:pPr>
        <w:pStyle w:val="Nagwek1"/>
      </w:pPr>
      <w:bookmarkStart w:id="20" w:name="monitoring-and-review"/>
      <w:bookmarkEnd w:id="19"/>
      <w:r>
        <w:lastRenderedPageBreak/>
        <w:t>16. Monitoring and Review</w:t>
      </w:r>
    </w:p>
    <w:p w14:paraId="358DC1BE" w14:textId="77777777" w:rsidR="0068088A" w:rsidRDefault="00223F45">
      <w:pPr>
        <w:pStyle w:val="FirstParagraph"/>
      </w:pPr>
      <w:r>
        <w:t>The Management Team and Committee will review this policy annually or sooner where legislation, statutory guidance, safeguarding requirements or local procedures change.</w:t>
      </w:r>
    </w:p>
    <w:p w14:paraId="1A4E569D" w14:textId="77777777" w:rsidR="0068088A" w:rsidRDefault="00223F45">
      <w:pPr>
        <w:pStyle w:val="Tekstpodstawowy"/>
      </w:pPr>
      <w:r>
        <w:t>The preschool will monitor whistleblowing practices regularly to ensure staff feel confident raising concerns and that safeguarding remains central to organisational culture.</w:t>
      </w:r>
    </w:p>
    <w:p w14:paraId="4A5D8E8A" w14:textId="77777777" w:rsidR="0068088A" w:rsidRDefault="00223F45">
      <w:r>
        <w:rPr>
          <w:noProof/>
        </w:rPr>
        <w:pict w14:anchorId="627EDAC0">
          <v:rect id="_x0000_i1026" alt="" style="width:451.3pt;height:.05pt;mso-width-percent:0;mso-height-percent:0;mso-width-percent:0;mso-height-percent:0" o:hralign="center" o:hrstd="t" o:hr="t"/>
        </w:pict>
      </w:r>
    </w:p>
    <w:p w14:paraId="0232253E" w14:textId="77777777" w:rsidR="0068088A" w:rsidRDefault="00223F45">
      <w:pPr>
        <w:pStyle w:val="Nagwek1"/>
      </w:pPr>
      <w:bookmarkStart w:id="21" w:name="staff-commitment"/>
      <w:bookmarkEnd w:id="20"/>
      <w:r>
        <w:t>Staff Commitment</w:t>
      </w:r>
    </w:p>
    <w:p w14:paraId="58CB7E95" w14:textId="77777777" w:rsidR="0068088A" w:rsidRDefault="00223F45">
      <w:pPr>
        <w:pStyle w:val="FirstParagraph"/>
      </w:pPr>
      <w:r>
        <w:t>All staff are expected to:</w:t>
      </w:r>
    </w:p>
    <w:p w14:paraId="11C409C7" w14:textId="77777777" w:rsidR="0068088A" w:rsidRDefault="00223F45">
      <w:pPr>
        <w:pStyle w:val="Tekstpodstawowy"/>
      </w:pPr>
      <w:r>
        <w:t>☐</w:t>
      </w:r>
      <w:r>
        <w:t xml:space="preserve"> Speak up when concerns arise</w:t>
      </w:r>
    </w:p>
    <w:p w14:paraId="28B7D423" w14:textId="77777777" w:rsidR="0068088A" w:rsidRDefault="00223F45">
      <w:pPr>
        <w:pStyle w:val="Tekstpodstawowy"/>
      </w:pPr>
      <w:r>
        <w:t>☐</w:t>
      </w:r>
      <w:r>
        <w:t xml:space="preserve"> Put children’s welfare first</w:t>
      </w:r>
    </w:p>
    <w:p w14:paraId="2F520913" w14:textId="77777777" w:rsidR="0068088A" w:rsidRDefault="00223F45">
      <w:pPr>
        <w:pStyle w:val="Tekstpodstawowy"/>
      </w:pPr>
      <w:r>
        <w:t>☐</w:t>
      </w:r>
      <w:r>
        <w:t xml:space="preserve"> Challenge unsafe practice</w:t>
      </w:r>
    </w:p>
    <w:p w14:paraId="7932E6E1" w14:textId="77777777" w:rsidR="0068088A" w:rsidRDefault="00223F45">
      <w:pPr>
        <w:pStyle w:val="Tekstpodstawowy"/>
      </w:pPr>
      <w:r>
        <w:t>☐</w:t>
      </w:r>
      <w:r>
        <w:t xml:space="preserve"> Follow safeguarding procedures</w:t>
      </w:r>
    </w:p>
    <w:p w14:paraId="30D042CB" w14:textId="77777777" w:rsidR="0068088A" w:rsidRDefault="00223F45">
      <w:pPr>
        <w:pStyle w:val="Tekstpodstawowy"/>
      </w:pPr>
      <w:r>
        <w:t>☐</w:t>
      </w:r>
      <w:r>
        <w:t xml:space="preserve"> Maintain professional standards</w:t>
      </w:r>
    </w:p>
    <w:p w14:paraId="409F45BB" w14:textId="77777777" w:rsidR="0068088A" w:rsidRDefault="00223F45">
      <w:pPr>
        <w:pStyle w:val="Tekstpodstawowy"/>
      </w:pPr>
      <w:r>
        <w:t>☐</w:t>
      </w:r>
      <w:r>
        <w:t xml:space="preserve"> Support a positive safeguarding culture</w:t>
      </w:r>
    </w:p>
    <w:p w14:paraId="3942E48F" w14:textId="77777777" w:rsidR="0068088A" w:rsidRDefault="00223F45">
      <w:r>
        <w:rPr>
          <w:noProof/>
        </w:rPr>
        <w:pict w14:anchorId="0E5DD7EB">
          <v:rect id="_x0000_i1025" alt="" style="width:451.3pt;height:.05pt;mso-width-percent:0;mso-height-percent:0;mso-width-percent:0;mso-height-percent:0" o:hralign="center" o:hrstd="t" o:hr="t"/>
        </w:pict>
      </w:r>
    </w:p>
    <w:p w14:paraId="564722AE" w14:textId="77777777" w:rsidR="0068088A" w:rsidRDefault="00223F45">
      <w:pPr>
        <w:pStyle w:val="Nagwek2"/>
      </w:pPr>
      <w:bookmarkStart w:id="22" w:name="related-policies"/>
      <w:r>
        <w:t>Related Policies</w:t>
      </w:r>
    </w:p>
    <w:p w14:paraId="020A5A29" w14:textId="77777777" w:rsidR="0068088A" w:rsidRDefault="00223F45">
      <w:pPr>
        <w:pStyle w:val="Compact"/>
        <w:numPr>
          <w:ilvl w:val="0"/>
          <w:numId w:val="16"/>
        </w:numPr>
      </w:pPr>
      <w:r>
        <w:t>Safeguarding and Child Protection Policy</w:t>
      </w:r>
    </w:p>
    <w:p w14:paraId="62318E6A" w14:textId="77777777" w:rsidR="0068088A" w:rsidRDefault="00223F45">
      <w:pPr>
        <w:pStyle w:val="Compact"/>
        <w:numPr>
          <w:ilvl w:val="0"/>
          <w:numId w:val="16"/>
        </w:numPr>
      </w:pPr>
      <w:r>
        <w:t>Allegations Against Staff and Volunteers Policy</w:t>
      </w:r>
    </w:p>
    <w:p w14:paraId="22316934" w14:textId="77777777" w:rsidR="0068088A" w:rsidRDefault="00223F45">
      <w:pPr>
        <w:pStyle w:val="Compact"/>
        <w:numPr>
          <w:ilvl w:val="0"/>
          <w:numId w:val="16"/>
        </w:numPr>
      </w:pPr>
      <w:r>
        <w:t>Staff Code of Conduct Policy</w:t>
      </w:r>
    </w:p>
    <w:p w14:paraId="5C9DC190" w14:textId="77777777" w:rsidR="0068088A" w:rsidRDefault="00223F45">
      <w:pPr>
        <w:pStyle w:val="Compact"/>
        <w:numPr>
          <w:ilvl w:val="0"/>
          <w:numId w:val="16"/>
        </w:numPr>
      </w:pPr>
      <w:r>
        <w:t>Staff Supervision Policy</w:t>
      </w:r>
    </w:p>
    <w:p w14:paraId="2B178AB4" w14:textId="77777777" w:rsidR="0068088A" w:rsidRDefault="00223F45">
      <w:pPr>
        <w:pStyle w:val="Compact"/>
        <w:numPr>
          <w:ilvl w:val="0"/>
          <w:numId w:val="16"/>
        </w:numPr>
      </w:pPr>
      <w:r>
        <w:t>Disciplinary and Grievance Policy</w:t>
      </w:r>
    </w:p>
    <w:p w14:paraId="4130E99E" w14:textId="77777777" w:rsidR="0068088A" w:rsidRDefault="00223F45">
      <w:pPr>
        <w:pStyle w:val="Compact"/>
        <w:numPr>
          <w:ilvl w:val="0"/>
          <w:numId w:val="16"/>
        </w:numPr>
      </w:pPr>
      <w:r>
        <w:t>Recruitment and Selection Policy</w:t>
      </w:r>
      <w:bookmarkEnd w:id="21"/>
      <w:bookmarkEnd w:id="22"/>
    </w:p>
    <w:sectPr w:rsidR="0068088A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000A990"/>
    <w:multiLevelType w:val="multilevel"/>
    <w:tmpl w:val="282ED22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707821FC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424843300">
    <w:abstractNumId w:val="0"/>
  </w:num>
  <w:num w:numId="2" w16cid:durableId="585117178">
    <w:abstractNumId w:val="1"/>
  </w:num>
  <w:num w:numId="3" w16cid:durableId="1181698056">
    <w:abstractNumId w:val="1"/>
  </w:num>
  <w:num w:numId="4" w16cid:durableId="1228103715">
    <w:abstractNumId w:val="1"/>
  </w:num>
  <w:num w:numId="5" w16cid:durableId="1038241153">
    <w:abstractNumId w:val="1"/>
  </w:num>
  <w:num w:numId="6" w16cid:durableId="2015254201">
    <w:abstractNumId w:val="1"/>
  </w:num>
  <w:num w:numId="7" w16cid:durableId="1690714328">
    <w:abstractNumId w:val="1"/>
  </w:num>
  <w:num w:numId="8" w16cid:durableId="2009866859">
    <w:abstractNumId w:val="1"/>
  </w:num>
  <w:num w:numId="9" w16cid:durableId="1367488344">
    <w:abstractNumId w:val="1"/>
  </w:num>
  <w:num w:numId="10" w16cid:durableId="1693149914">
    <w:abstractNumId w:val="1"/>
  </w:num>
  <w:num w:numId="11" w16cid:durableId="867833356">
    <w:abstractNumId w:val="1"/>
  </w:num>
  <w:num w:numId="12" w16cid:durableId="1325546887">
    <w:abstractNumId w:val="1"/>
  </w:num>
  <w:num w:numId="13" w16cid:durableId="2106682603">
    <w:abstractNumId w:val="1"/>
  </w:num>
  <w:num w:numId="14" w16cid:durableId="1834487218">
    <w:abstractNumId w:val="1"/>
  </w:num>
  <w:num w:numId="15" w16cid:durableId="692610747">
    <w:abstractNumId w:val="1"/>
  </w:num>
  <w:num w:numId="16" w16cid:durableId="2012708691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88A"/>
    <w:rsid w:val="00223F45"/>
    <w:rsid w:val="0068088A"/>
    <w:rsid w:val="007A011D"/>
    <w:rsid w:val="00B6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4CD370"/>
  <w15:docId w15:val="{371847E7-4279-7C44-A3E1-BB1B22341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1001</Words>
  <Characters>6009</Characters>
  <Application>Microsoft Office Word</Application>
  <DocSecurity>0</DocSecurity>
  <Lines>50</Lines>
  <Paragraphs>13</Paragraphs>
  <ScaleCrop>false</ScaleCrop>
  <Company/>
  <LinksUpToDate>false</LinksUpToDate>
  <CharactersWithSpaces>6997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2026-06-22T17:34:00Z</dcterms:created>
  <dcterms:modified xsi:type="dcterms:W3CDTF">2026-06-22T17:34:00Z</dcterms:modified>
</cp:coreProperties>
</file>